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EB" w:rsidRPr="00731CEB" w:rsidRDefault="00731CEB" w:rsidP="00731CEB">
      <w:pPr>
        <w:spacing w:before="450" w:after="100" w:afterAutospacing="1" w:line="240" w:lineRule="auto"/>
        <w:jc w:val="center"/>
        <w:outlineLvl w:val="2"/>
        <w:rPr>
          <w:rFonts w:ascii="Times New Roman" w:hAnsi="Times New Roman" w:cs="Times New Roman"/>
          <w:b/>
          <w:sz w:val="24"/>
          <w:szCs w:val="24"/>
        </w:rPr>
      </w:pPr>
      <w:bookmarkStart w:id="0" w:name="to_paragraph_id44639447"/>
      <w:bookmarkEnd w:id="0"/>
      <w:r w:rsidRPr="00731CEB">
        <w:rPr>
          <w:rFonts w:ascii="Times New Roman" w:hAnsi="Times New Roman" w:cs="Times New Roman"/>
          <w:b/>
          <w:sz w:val="24"/>
          <w:szCs w:val="24"/>
        </w:rPr>
        <w:t>ЗАКОН ЗА СЪДЕБНАТА ВЛАСТ</w:t>
      </w:r>
    </w:p>
    <w:p w:rsidR="00731CEB" w:rsidRPr="00731CEB" w:rsidRDefault="00731CEB" w:rsidP="00731CEB">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r w:rsidRPr="00731CEB">
        <w:rPr>
          <w:rFonts w:ascii="Times New Roman" w:hAnsi="Times New Roman" w:cs="Times New Roman"/>
          <w:sz w:val="24"/>
          <w:szCs w:val="24"/>
        </w:rPr>
        <w:t>бр. 108 от 30.12.2023 г., в сила от 1.01.2024 г.</w:t>
      </w:r>
    </w:p>
    <w:p w:rsidR="00011A39" w:rsidRDefault="00011A39" w:rsidP="00731CEB">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w:t>
      </w:r>
    </w:p>
    <w:p w:rsidR="00731CEB" w:rsidRPr="00731CEB" w:rsidRDefault="00731CEB" w:rsidP="00731CEB">
      <w:pPr>
        <w:spacing w:before="450" w:after="100" w:afterAutospacing="1" w:line="240" w:lineRule="auto"/>
        <w:jc w:val="center"/>
        <w:outlineLvl w:val="2"/>
        <w:rPr>
          <w:rFonts w:ascii="Times New Roman" w:eastAsia="Times New Roman" w:hAnsi="Times New Roman" w:cs="Times New Roman"/>
          <w:b/>
          <w:bCs/>
          <w:color w:val="000000"/>
          <w:sz w:val="24"/>
          <w:szCs w:val="24"/>
          <w:lang w:eastAsia="bg-BG"/>
        </w:rPr>
      </w:pPr>
      <w:r w:rsidRPr="00731CEB">
        <w:rPr>
          <w:rFonts w:ascii="Times New Roman" w:eastAsia="Times New Roman" w:hAnsi="Times New Roman" w:cs="Times New Roman"/>
          <w:b/>
          <w:bCs/>
          <w:color w:val="000000"/>
          <w:sz w:val="24"/>
          <w:szCs w:val="24"/>
          <w:lang w:eastAsia="bg-BG"/>
        </w:rPr>
        <w:t>Раздел II</w:t>
      </w:r>
      <w:r w:rsidRPr="00731CEB">
        <w:rPr>
          <w:rFonts w:ascii="Times New Roman" w:eastAsia="Times New Roman" w:hAnsi="Times New Roman" w:cs="Times New Roman"/>
          <w:b/>
          <w:bCs/>
          <w:color w:val="000000"/>
          <w:sz w:val="24"/>
          <w:szCs w:val="24"/>
          <w:lang w:eastAsia="bg-BG"/>
        </w:rPr>
        <w:br/>
        <w:t>Съдебни заседатели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 w:name="to_paragraph_id44639448"/>
      <w:bookmarkEnd w:id="1"/>
      <w:r w:rsidRPr="00731CEB">
        <w:rPr>
          <w:rFonts w:ascii="Times New Roman" w:eastAsia="Times New Roman" w:hAnsi="Times New Roman" w:cs="Times New Roman"/>
          <w:b/>
          <w:bCs/>
          <w:color w:val="000000"/>
          <w:sz w:val="24"/>
          <w:szCs w:val="24"/>
          <w:lang w:eastAsia="bg-BG"/>
        </w:rPr>
        <w:t>Чл. 66.</w:t>
      </w:r>
      <w:r w:rsidRPr="00731CEB">
        <w:rPr>
          <w:rFonts w:ascii="Times New Roman" w:eastAsia="Times New Roman" w:hAnsi="Times New Roman" w:cs="Times New Roman"/>
          <w:color w:val="000000"/>
          <w:sz w:val="24"/>
          <w:szCs w:val="24"/>
          <w:lang w:eastAsia="bg-BG"/>
        </w:rPr>
        <w:t xml:space="preserve"> (1) В случаите, определени със закон, в състава на съда, който разглежда делото като първа инстанция, участват и съдебни заседатели.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Съдебните заседатели имат еднакви права и задължения със съдиите.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2" w:name="to_paragraph_id44639449"/>
      <w:bookmarkEnd w:id="2"/>
      <w:r w:rsidRPr="00731CEB">
        <w:rPr>
          <w:rFonts w:ascii="Times New Roman" w:eastAsia="Times New Roman" w:hAnsi="Times New Roman" w:cs="Times New Roman"/>
          <w:b/>
          <w:bCs/>
          <w:color w:val="000000"/>
          <w:sz w:val="24"/>
          <w:szCs w:val="24"/>
          <w:lang w:eastAsia="bg-BG"/>
        </w:rPr>
        <w:t>Чл. 67.</w:t>
      </w:r>
      <w:r w:rsidRPr="00731CEB">
        <w:rPr>
          <w:rFonts w:ascii="Times New Roman" w:eastAsia="Times New Roman" w:hAnsi="Times New Roman" w:cs="Times New Roman"/>
          <w:color w:val="000000"/>
          <w:sz w:val="24"/>
          <w:szCs w:val="24"/>
          <w:lang w:eastAsia="bg-BG"/>
        </w:rPr>
        <w:t xml:space="preserve"> (1) (Изм. - ДВ, бр. 1 от 2011 г., в сила от 4.01.2011 г.,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333C3D44" wp14:editId="29072BD4">
                <wp:extent cx="304800" cy="304800"/>
                <wp:effectExtent l="0" t="0" r="0" b="0"/>
                <wp:docPr id="30" name="Правоъгълник 30"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30" o:spid="_x0000_s1026" alt="Описание: apis://desktop/icons/kwadrat.gif" href="apis://ARCH|407300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v4Ig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За съдебен заседател може да бъде избран дееспособен български гражданин, който:</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е на възраст от 21 до 68 години;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има настоящ адрес в община, която попада в рамките на съдебния район на съда, за който кандидатства;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има завършено най-малко средно образование;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не е осъждан за умишлено престъпление, независимо от реабилитацията;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5. не страда от психически заболявания.</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(Изм. - ДВ, бр. 1 от 2011 г., в сила от 4.01.2011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13291A7E" wp14:editId="2AEA0946">
                <wp:extent cx="304800" cy="304800"/>
                <wp:effectExtent l="0" t="0" r="0" b="0"/>
                <wp:docPr id="29" name="Правоъгълник 29"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9" o:spid="_x0000_s1026" alt="Описание: apis://desktop/icons/kwadrat.gif" href="apis://ARCH|407300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5eIg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Съдебни заседатели във военните съдилища могат да са генерали (адмирали), офицери и сержанти на военна служба.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(Нова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6F72906D" wp14:editId="191BA92D">
                <wp:extent cx="304800" cy="304800"/>
                <wp:effectExtent l="0" t="0" r="0" b="0"/>
                <wp:docPr id="28" name="Правоъгълник 28"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8" o:spid="_x0000_s1026" alt="Описание: apis://desktop/icons/kwadrat.gif" href="apis://ARCH|4073006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ewIg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Съдебен заседател не може да бъде лице, което:</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е съдебен заседател в друг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е общински съветник от съдебния район, за който е избран;</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участва в ръководството на политическа партия, коалиция или организация с политически цели;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работи в съд, прокуратура, следствени органи, Министерството на вътрешните работи или в други органи от системата за национална сигурност, намиращи се в съдебния район, за който е избран.</w:t>
      </w:r>
    </w:p>
    <w:p w:rsidR="00731CEB" w:rsidRPr="00731CEB" w:rsidRDefault="00731CEB" w:rsidP="00731CEB">
      <w:pPr>
        <w:spacing w:after="0" w:line="240" w:lineRule="auto"/>
        <w:rPr>
          <w:rFonts w:ascii="Times New Roman" w:eastAsia="Times New Roman" w:hAnsi="Times New Roman" w:cs="Times New Roman"/>
          <w:sz w:val="24"/>
          <w:szCs w:val="24"/>
          <w:lang w:eastAsia="bg-BG"/>
        </w:rPr>
      </w:pP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5535D553" wp14:editId="0D45B0EA">
                <wp:extent cx="304800" cy="304800"/>
                <wp:effectExtent l="0" t="0" r="0" b="0"/>
                <wp:docPr id="27" name="Правоъгълник 27" descr="apis://desktop/uid=42215448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7" o:spid="_x0000_s1026" alt="Описание: apis://desktop/uid=422154480?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" o:button="t" filled="f" stroked="f">
                <v:fill o:detectmouseclick="t"/>
                <o:lock v:ext="edit" aspectratio="t"/>
                <w10:anchorlock/>
              </v:rect>
            </w:pict>
          </mc:Fallback>
        </mc:AlternateContent>
      </w:r>
      <w:hyperlink r:id="rId7" w:history="1">
        <w:r w:rsidRPr="00731CEB">
          <w:rPr>
            <w:rFonts w:ascii="Times New Roman" w:eastAsia="Times New Roman" w:hAnsi="Times New Roman" w:cs="Times New Roman"/>
            <w:i/>
            <w:iCs/>
            <w:vanish/>
            <w:color w:val="000000"/>
            <w:sz w:val="24"/>
            <w:szCs w:val="24"/>
            <w:lang w:eastAsia="bg-BG"/>
          </w:rPr>
          <w:t>Анотирана съдебна практика</w:t>
        </w:r>
      </w:hyperlink>
      <w:r w:rsidRPr="00731CEB">
        <w:rPr>
          <w:rFonts w:ascii="Times New Roman" w:eastAsia="Times New Roman" w:hAnsi="Times New Roman"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3" w:name="to_paragraph_id46328118"/>
      <w:bookmarkEnd w:id="3"/>
      <w:r w:rsidRPr="00731CEB">
        <w:rPr>
          <w:rFonts w:ascii="Times New Roman" w:eastAsia="Times New Roman" w:hAnsi="Times New Roman" w:cs="Times New Roman"/>
          <w:b/>
          <w:bCs/>
          <w:color w:val="000000"/>
          <w:sz w:val="24"/>
          <w:szCs w:val="24"/>
          <w:lang w:eastAsia="bg-BG"/>
        </w:rPr>
        <w:t xml:space="preserve">Чл. 67а. </w:t>
      </w:r>
      <w:r w:rsidRPr="00731CEB">
        <w:rPr>
          <w:rFonts w:ascii="Times New Roman" w:eastAsia="Times New Roman" w:hAnsi="Times New Roman" w:cs="Times New Roman"/>
          <w:color w:val="000000"/>
          <w:sz w:val="24"/>
          <w:szCs w:val="24"/>
          <w:lang w:eastAsia="bg-BG"/>
        </w:rPr>
        <w:t xml:space="preserve">(Нов – ДВ, бр. 62 от 2016 г., в сила от 9.08.2016 г.) (1) Не по-късно от 8 месеца преди изтичане на мандата на съдебните заседатели общите събрания по </w:t>
      </w:r>
      <w:hyperlink r:id="rId8" w:history="1">
        <w:r w:rsidRPr="00731CEB">
          <w:rPr>
            <w:rFonts w:ascii="Times New Roman" w:eastAsia="Times New Roman" w:hAnsi="Times New Roman" w:cs="Times New Roman"/>
            <w:color w:val="000000"/>
            <w:sz w:val="24"/>
            <w:szCs w:val="24"/>
            <w:lang w:eastAsia="bg-BG"/>
          </w:rPr>
          <w:t>чл. 68б</w:t>
        </w:r>
      </w:hyperlink>
      <w:r w:rsidRPr="00731CEB">
        <w:rPr>
          <w:rFonts w:ascii="Times New Roman" w:eastAsia="Times New Roman" w:hAnsi="Times New Roman" w:cs="Times New Roman"/>
          <w:color w:val="000000"/>
          <w:sz w:val="24"/>
          <w:szCs w:val="24"/>
          <w:lang w:eastAsia="bg-BG"/>
        </w:rPr>
        <w:t xml:space="preserve"> определят броя на съдебните заседатели за съответните съдилища, като вземат предвид: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1. броя на делата, които всеки </w:t>
      </w:r>
      <w:proofErr w:type="spellStart"/>
      <w:r w:rsidRPr="00731CEB">
        <w:rPr>
          <w:rFonts w:ascii="Times New Roman" w:eastAsia="Times New Roman" w:hAnsi="Times New Roman" w:cs="Times New Roman"/>
          <w:color w:val="000000"/>
          <w:sz w:val="24"/>
          <w:szCs w:val="24"/>
          <w:lang w:eastAsia="bg-BG"/>
        </w:rPr>
        <w:t>първоинстанционен</w:t>
      </w:r>
      <w:proofErr w:type="spellEnd"/>
      <w:r w:rsidRPr="00731CEB">
        <w:rPr>
          <w:rFonts w:ascii="Times New Roman" w:eastAsia="Times New Roman" w:hAnsi="Times New Roman" w:cs="Times New Roman"/>
          <w:color w:val="000000"/>
          <w:sz w:val="24"/>
          <w:szCs w:val="24"/>
          <w:lang w:eastAsia="bg-BG"/>
        </w:rPr>
        <w:t xml:space="preserve"> съд е разгледал в предходната година със съдебни заседатели;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2. становището на председателя на всеки </w:t>
      </w:r>
      <w:proofErr w:type="spellStart"/>
      <w:r w:rsidRPr="00731CEB">
        <w:rPr>
          <w:rFonts w:ascii="Times New Roman" w:eastAsia="Times New Roman" w:hAnsi="Times New Roman" w:cs="Times New Roman"/>
          <w:color w:val="000000"/>
          <w:sz w:val="24"/>
          <w:szCs w:val="24"/>
          <w:lang w:eastAsia="bg-BG"/>
        </w:rPr>
        <w:t>първоинстанционен</w:t>
      </w:r>
      <w:proofErr w:type="spellEnd"/>
      <w:r w:rsidRPr="00731CEB">
        <w:rPr>
          <w:rFonts w:ascii="Times New Roman" w:eastAsia="Times New Roman" w:hAnsi="Times New Roman" w:cs="Times New Roman"/>
          <w:color w:val="000000"/>
          <w:sz w:val="24"/>
          <w:szCs w:val="24"/>
          <w:lang w:eastAsia="bg-BG"/>
        </w:rPr>
        <w:t xml:space="preserve"> съд относно тенденциите на увеличение или намаление на тези дела.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(Отм. – ДВ, бр. 32 от 2022 г., в сила от 28.07.2022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45A0B9BA" wp14:editId="420201AB">
                <wp:extent cx="304800" cy="304800"/>
                <wp:effectExtent l="0" t="0" r="0" b="0"/>
                <wp:docPr id="26" name="Правоъгълник 26" descr="apis://desktop/icons/kwadra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6" o:spid="_x0000_s1026" alt="Описание: apis://desktop/icons/kwadrat.gif" href="apis://ARCH|40730206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6lIg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" o:button="t" filled="f" stroked="f">
                <v:fill o:detectmouseclick="t"/>
                <o:lock v:ext="edit" aspectratio="t"/>
                <w10:anchorlock/>
              </v:rect>
            </w:pict>
          </mc:Fallback>
        </mc:AlternateConten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lastRenderedPageBreak/>
        <w:t>(3) Броят на предложените от общинските съвети кандидати за съдебни заседатели не може да бъде по-малък от определения от общите събрания по чл. 68б брой на съдебните заседатели за съответния съд.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4" w:name="to_paragraph_id46328119"/>
      <w:bookmarkEnd w:id="4"/>
      <w:r w:rsidRPr="00731CEB">
        <w:rPr>
          <w:rFonts w:ascii="Times New Roman" w:eastAsia="Times New Roman" w:hAnsi="Times New Roman" w:cs="Times New Roman"/>
          <w:b/>
          <w:bCs/>
          <w:color w:val="000000"/>
          <w:sz w:val="24"/>
          <w:szCs w:val="24"/>
          <w:lang w:eastAsia="bg-BG"/>
        </w:rPr>
        <w:t>Чл. 67б</w:t>
      </w:r>
      <w:r w:rsidRPr="00731CEB">
        <w:rPr>
          <w:rFonts w:ascii="Times New Roman" w:eastAsia="Times New Roman" w:hAnsi="Times New Roman" w:cs="Times New Roman"/>
          <w:color w:val="000000"/>
          <w:sz w:val="24"/>
          <w:szCs w:val="24"/>
          <w:lang w:eastAsia="bg-BG"/>
        </w:rPr>
        <w:t>. (Нов – ДВ, бр. 62 от 2016 г., в сила от 9.08.2016 г., изм., бр. 32 от 2022 г., в сила от 28.07.2022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6206C294" wp14:editId="38639037">
                <wp:extent cx="304800" cy="304800"/>
                <wp:effectExtent l="0" t="0" r="0" b="0"/>
                <wp:docPr id="25" name="Правоъгълник 25" descr="apis://desktop/icons/kwadra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5" o:spid="_x0000_s1026" alt="Описание: apis://desktop/icons/kwadrat.gif" href="apis://ARCH|40730206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В срок 6 месеца преди изтичането на мандата на съдебните заседатели председателите на окръжните и апелативните съдилища съобщават на общинските съвети броя съдебни заседатели, които трябва да бъдат избрани.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5" w:name="to_paragraph_id44639452"/>
      <w:bookmarkEnd w:id="5"/>
      <w:r w:rsidRPr="00731CEB">
        <w:rPr>
          <w:rFonts w:ascii="Times New Roman" w:eastAsia="Times New Roman" w:hAnsi="Times New Roman" w:cs="Times New Roman"/>
          <w:b/>
          <w:bCs/>
          <w:color w:val="000000"/>
          <w:sz w:val="24"/>
          <w:szCs w:val="24"/>
          <w:lang w:eastAsia="bg-BG"/>
        </w:rPr>
        <w:t>Чл. 68</w:t>
      </w:r>
      <w:r w:rsidRPr="00731CEB">
        <w:rPr>
          <w:rFonts w:ascii="Times New Roman" w:eastAsia="Times New Roman" w:hAnsi="Times New Roman" w:cs="Times New Roman"/>
          <w:color w:val="000000"/>
          <w:sz w:val="24"/>
          <w:szCs w:val="24"/>
          <w:lang w:eastAsia="bg-BG"/>
        </w:rPr>
        <w:t>. (Доп. - ДВ, бр. 1 от 2011 г., в сила от 4.01.2011 г., изм.,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5EA06FC3" wp14:editId="4BEC6741">
                <wp:extent cx="304800" cy="304800"/>
                <wp:effectExtent l="0" t="0" r="0" b="0"/>
                <wp:docPr id="24" name="Правоъгълник 24"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4" o:spid="_x0000_s1026" alt="Описание: apis://desktop/icons/kwadrat.gif" href="apis://ARCH|407300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2iIg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(1) В срок 5 месеца преди изтичането на мандата на съдебните заседатели общинските съвети, които се намират в съдебния район на съответния съд, обявяват в един местен ежедневник, в електронните медии, на интернет страниците на съответните общини и общински съвети, а при липса на такива – по друг подходящ начин, откриването на процедурата за определяне на съдебни заседатели и правилата за нейното провеждане. В същия срок общинските съвети избират комисии, които извършват проверка на документите на кандидатите за съдебни заседатели, и изготвят доклад.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(2) Всеки български гражданин, който отговаря на изискванията по </w:t>
      </w:r>
      <w:hyperlink r:id="rId12" w:history="1">
        <w:r w:rsidRPr="00731CEB">
          <w:rPr>
            <w:rFonts w:ascii="Times New Roman" w:eastAsia="Times New Roman" w:hAnsi="Times New Roman" w:cs="Times New Roman"/>
            <w:color w:val="000000"/>
            <w:sz w:val="24"/>
            <w:szCs w:val="24"/>
            <w:lang w:eastAsia="bg-BG"/>
          </w:rPr>
          <w:t>чл. 67, ал. 1</w:t>
        </w:r>
      </w:hyperlink>
      <w:r w:rsidRPr="00731CEB">
        <w:rPr>
          <w:rFonts w:ascii="Times New Roman" w:eastAsia="Times New Roman" w:hAnsi="Times New Roman" w:cs="Times New Roman"/>
          <w:color w:val="000000"/>
          <w:sz w:val="24"/>
          <w:szCs w:val="24"/>
          <w:lang w:eastAsia="bg-BG"/>
        </w:rPr>
        <w:t>, може да се кандидатира за съдебен заседател.</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Кандидатите за съдебни заседатели подават в общинските съвети, които се намират в съдебния район на съответния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подробна автобиография, подписана от кандидата;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нотариално заверено копие от диплома за завършено образование;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(отм. – ДВ, бр. 103 от 2017 г., в сила от 1.01.2018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4741F32B" wp14:editId="481A8832">
                <wp:extent cx="304800" cy="304800"/>
                <wp:effectExtent l="0" t="0" r="0" b="0"/>
                <wp:docPr id="23" name="Правоъгълник 23"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3" o:spid="_x0000_s1026" alt="Описание: apis://desktop/icons/kwadrat.gif" href="apis://ARCH|407300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FFIg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" o:button="t" filled="f" stroked="f">
                <v:fill o:detectmouseclick="t"/>
                <o:lock v:ext="edit" aspectratio="t"/>
                <w10:anchorlock/>
              </v:rect>
            </w:pict>
          </mc:Fallback>
        </mc:AlternateConten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медицинско удостоверение, че лицето не страда от психическо заболяване;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5. данни за контакт на две лица, към които общинските съвети да се обръщат за препоръки;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6. мотивационно писмо;</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7. писмено съгласие;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8. декларация за липса на обстоятелствата по </w:t>
      </w:r>
      <w:hyperlink r:id="rId13" w:history="1">
        <w:r w:rsidRPr="00731CEB">
          <w:rPr>
            <w:rFonts w:ascii="Times New Roman" w:eastAsia="Times New Roman" w:hAnsi="Times New Roman" w:cs="Times New Roman"/>
            <w:color w:val="000000"/>
            <w:sz w:val="24"/>
            <w:szCs w:val="24"/>
            <w:lang w:eastAsia="bg-BG"/>
          </w:rPr>
          <w:t>чл. 67, ал. 3</w:t>
        </w:r>
      </w:hyperlink>
      <w:r w:rsidRPr="00731CEB">
        <w:rPr>
          <w:rFonts w:ascii="Times New Roman" w:eastAsia="Times New Roman" w:hAnsi="Times New Roman" w:cs="Times New Roman"/>
          <w:color w:val="000000"/>
          <w:sz w:val="24"/>
          <w:szCs w:val="24"/>
          <w:lang w:eastAsia="bg-BG"/>
        </w:rPr>
        <w:t>;</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9. документ за извършена проверка по реда на </w:t>
      </w:r>
      <w:hyperlink r:id="rId14" w:history="1">
        <w:r w:rsidRPr="00731CEB">
          <w:rPr>
            <w:rFonts w:ascii="Times New Roman" w:eastAsia="Times New Roman" w:hAnsi="Times New Roman" w:cs="Times New Roman"/>
            <w:color w:val="000000"/>
            <w:sz w:val="24"/>
            <w:szCs w:val="24"/>
            <w:lang w:eastAsia="bg-BG"/>
          </w:rPr>
          <w:t>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hyperlink>
      <w:r w:rsidRPr="00731CEB">
        <w:rPr>
          <w:rFonts w:ascii="Times New Roman" w:eastAsia="Times New Roman" w:hAnsi="Times New Roman" w:cs="Times New Roman"/>
          <w:color w:val="000000"/>
          <w:sz w:val="24"/>
          <w:szCs w:val="24"/>
          <w:lang w:eastAsia="bg-BG"/>
        </w:rPr>
        <w:t>, ако са родени преди 16 юли 1973 г.</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(Нова – ДВ, бр. 103 от 2017 г., в сила от 1.01.2018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3CE7BC42" wp14:editId="212DFE81">
                <wp:extent cx="304800" cy="304800"/>
                <wp:effectExtent l="0" t="0" r="0" b="0"/>
                <wp:docPr id="22" name="Правоъгълник 22"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2" o:spid="_x0000_s1026" alt="Описание: apis://desktop/icons/kwadrat.gif" href="apis://ARCH|407300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Обстоятелството по </w:t>
      </w:r>
      <w:hyperlink r:id="rId15" w:history="1">
        <w:r w:rsidRPr="00731CEB">
          <w:rPr>
            <w:rFonts w:ascii="Times New Roman" w:eastAsia="Times New Roman" w:hAnsi="Times New Roman" w:cs="Times New Roman"/>
            <w:color w:val="000000"/>
            <w:sz w:val="24"/>
            <w:szCs w:val="24"/>
            <w:lang w:eastAsia="bg-BG"/>
          </w:rPr>
          <w:t>чл. 67, ал. 1, т. 4</w:t>
        </w:r>
      </w:hyperlink>
      <w:r w:rsidRPr="00731CEB">
        <w:rPr>
          <w:rFonts w:ascii="Times New Roman" w:eastAsia="Times New Roman" w:hAnsi="Times New Roman" w:cs="Times New Roman"/>
          <w:color w:val="000000"/>
          <w:sz w:val="24"/>
          <w:szCs w:val="24"/>
          <w:lang w:eastAsia="bg-BG"/>
        </w:rPr>
        <w:t xml:space="preserve"> се установява служебно от комисията.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(5) (Предишна ал. 4 – ДВ, бр. 103 от 2017 г., в сила от 1.01.2018 г.) Списъкът на допуснатите до участие кандидати, заедно с техните автобиографии, мотивационни писма и препоръки и документи по ал. 3, т. 9 се публикуват на интернет страницата на общинския съвет най-малко 14 дни преди датата на изслушването по </w:t>
      </w:r>
      <w:hyperlink r:id="rId16" w:history="1">
        <w:r w:rsidRPr="00731CEB">
          <w:rPr>
            <w:rFonts w:ascii="Times New Roman" w:eastAsia="Times New Roman" w:hAnsi="Times New Roman" w:cs="Times New Roman"/>
            <w:color w:val="000000"/>
            <w:sz w:val="24"/>
            <w:szCs w:val="24"/>
            <w:lang w:eastAsia="bg-BG"/>
          </w:rPr>
          <w:t>чл. 68а</w:t>
        </w:r>
      </w:hyperlink>
      <w:r w:rsidRPr="00731CEB">
        <w:rPr>
          <w:rFonts w:ascii="Times New Roman" w:eastAsia="Times New Roman" w:hAnsi="Times New Roman" w:cs="Times New Roman"/>
          <w:color w:val="000000"/>
          <w:sz w:val="24"/>
          <w:szCs w:val="24"/>
          <w:lang w:eastAsia="bg-BG"/>
        </w:rPr>
        <w:t>. Най-малко 10 на сто от лицата, които се включват в списъка, трябва да са с квалификация в областта на педагогиката, психологията и социалните дейности.</w:t>
      </w:r>
    </w:p>
    <w:p w:rsidR="00731CEB" w:rsidRPr="00731CEB" w:rsidRDefault="00731CEB" w:rsidP="00731CEB">
      <w:pPr>
        <w:spacing w:after="0" w:line="240" w:lineRule="auto"/>
        <w:rPr>
          <w:rFonts w:ascii="Times New Roman" w:eastAsia="Times New Roman" w:hAnsi="Times New Roman" w:cs="Times New Roman"/>
          <w:sz w:val="24"/>
          <w:szCs w:val="24"/>
          <w:lang w:eastAsia="bg-BG"/>
        </w:rPr>
      </w:pP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7C895C1F" wp14:editId="3CA0197B">
                <wp:extent cx="304800" cy="304800"/>
                <wp:effectExtent l="0" t="0" r="0" b="0"/>
                <wp:docPr id="21" name="Правоъгълник 21" descr="apis://desktop/uid=42215448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1" o:spid="_x0000_s1026" alt="Описание: apis://desktop/uid=422154480?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" o:button="t" filled="f" stroked="f">
                <v:fill o:detectmouseclick="t"/>
                <o:lock v:ext="edit" aspectratio="t"/>
                <w10:anchorlock/>
              </v:rect>
            </w:pict>
          </mc:Fallback>
        </mc:AlternateContent>
      </w:r>
      <w:hyperlink r:id="rId17" w:history="1">
        <w:r w:rsidRPr="00731CEB">
          <w:rPr>
            <w:rFonts w:ascii="Times New Roman" w:eastAsia="Times New Roman" w:hAnsi="Times New Roman" w:cs="Times New Roman"/>
            <w:i/>
            <w:iCs/>
            <w:vanish/>
            <w:color w:val="000000"/>
            <w:sz w:val="24"/>
            <w:szCs w:val="24"/>
            <w:lang w:eastAsia="bg-BG"/>
          </w:rPr>
          <w:t>Анотирана съдебна практика</w:t>
        </w:r>
      </w:hyperlink>
      <w:r w:rsidRPr="00731CEB">
        <w:rPr>
          <w:rFonts w:ascii="Times New Roman" w:eastAsia="Times New Roman" w:hAnsi="Times New Roman"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6" w:name="to_paragraph_id46328120"/>
      <w:bookmarkEnd w:id="6"/>
      <w:r w:rsidRPr="00731CEB">
        <w:rPr>
          <w:rFonts w:ascii="Times New Roman" w:eastAsia="Times New Roman" w:hAnsi="Times New Roman" w:cs="Times New Roman"/>
          <w:b/>
          <w:bCs/>
          <w:color w:val="000000"/>
          <w:sz w:val="24"/>
          <w:szCs w:val="24"/>
          <w:lang w:eastAsia="bg-BG"/>
        </w:rPr>
        <w:t xml:space="preserve">Чл. 68а. </w:t>
      </w:r>
      <w:r w:rsidRPr="00731CEB">
        <w:rPr>
          <w:rFonts w:ascii="Times New Roman" w:eastAsia="Times New Roman" w:hAnsi="Times New Roman" w:cs="Times New Roman"/>
          <w:color w:val="000000"/>
          <w:sz w:val="24"/>
          <w:szCs w:val="24"/>
          <w:lang w:eastAsia="bg-BG"/>
        </w:rPr>
        <w:t>(Нов – ДВ, бр. 62 от 2016 г., в сила от 9.08.2016 г.) (1) Общинските съвети или определени от тях комисии изслушват всеки от допуснатите кандидати в публично заседание, като всеки член на общинския съвет може да задава въпроси.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(2) Не по-късно от три работни дни преди изслушването юридически лица с нестопанска цел, определени за извършване на общественополезна дейност, могат да </w:t>
      </w:r>
      <w:r w:rsidRPr="00731CEB">
        <w:rPr>
          <w:rFonts w:ascii="Times New Roman" w:eastAsia="Times New Roman" w:hAnsi="Times New Roman" w:cs="Times New Roman"/>
          <w:color w:val="000000"/>
          <w:sz w:val="24"/>
          <w:szCs w:val="24"/>
          <w:lang w:eastAsia="bg-BG"/>
        </w:rPr>
        <w:lastRenderedPageBreak/>
        <w:t>представят на общинския съвет становища за кандидата, включващи и въпроси, които да му бъдат поставяни. Анонимни становища и сигнали не се разглеждат.</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Когато изслушването е проведено от комисия, тя съставя доклад за протичането му, който се предоставя на общинския съвет в 7-дневен срок преди гласуването и се публикува на страницата на общинския съвет в интернет заедно с протокола от изслушването.</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(Изм. – ДВ, бр. 32 от 2022 г., в сила от 28.07.2022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64FE6636" wp14:editId="0EA4205A">
                <wp:extent cx="304800" cy="304800"/>
                <wp:effectExtent l="0" t="0" r="0" b="0"/>
                <wp:docPr id="20" name="Правоъгълник 20" descr="apis://desktop/icons/kwadra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0" o:spid="_x0000_s1026" alt="Описание: apis://desktop/icons/kwadrat.gif" href="apis://ARCH|40730206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usIg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Общинските съвети в публично заседание с мнозинство, повече от половината от присъстващите членове определят кандидатите за съдебни заседатели, които предлагат за избиране от общите събрания на окръжните и апелативните съдилища.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7" w:name="to_paragraph_id46328121"/>
      <w:bookmarkEnd w:id="7"/>
      <w:r w:rsidRPr="00731CEB">
        <w:rPr>
          <w:rFonts w:ascii="Times New Roman" w:eastAsia="Times New Roman" w:hAnsi="Times New Roman" w:cs="Times New Roman"/>
          <w:b/>
          <w:bCs/>
          <w:color w:val="000000"/>
          <w:sz w:val="24"/>
          <w:szCs w:val="24"/>
          <w:lang w:eastAsia="bg-BG"/>
        </w:rPr>
        <w:t>Чл. 68б</w:t>
      </w:r>
      <w:r w:rsidRPr="00731CEB">
        <w:rPr>
          <w:rFonts w:ascii="Times New Roman" w:eastAsia="Times New Roman" w:hAnsi="Times New Roman" w:cs="Times New Roman"/>
          <w:color w:val="000000"/>
          <w:sz w:val="24"/>
          <w:szCs w:val="24"/>
          <w:lang w:eastAsia="bg-BG"/>
        </w:rPr>
        <w:t>. (Нов – ДВ, бр. 62 от 2016 г., в сила от 9.08.2016 г.) Съдебните заседатели се избират за: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районните съдилища – от общото събрание на съдиите от съответния окръжен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окръжните съдилища – от общото събрание на съдиите от съответния апелативен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(отм. – ДВ, бр. 32 от 2022 г., в сила от 28.07.2022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4979E467" wp14:editId="643C16BD">
                <wp:extent cx="304800" cy="304800"/>
                <wp:effectExtent l="0" t="0" r="0" b="0"/>
                <wp:docPr id="19" name="Правоъгълник 19" descr="apis://desktop/icons/kwadra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9" o:spid="_x0000_s1026" alt="Описание: apis://desktop/icons/kwadrat.gif" href="apis://ARCH|40730206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6i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8" w:name="to_paragraph_id46328122"/>
      <w:bookmarkEnd w:id="8"/>
      <w:r w:rsidRPr="00731CEB">
        <w:rPr>
          <w:rFonts w:ascii="Times New Roman" w:eastAsia="Times New Roman" w:hAnsi="Times New Roman" w:cs="Times New Roman"/>
          <w:b/>
          <w:bCs/>
          <w:color w:val="000000"/>
          <w:sz w:val="24"/>
          <w:szCs w:val="24"/>
          <w:lang w:eastAsia="bg-BG"/>
        </w:rPr>
        <w:t>Чл. 68в</w:t>
      </w:r>
      <w:r w:rsidRPr="00731CEB">
        <w:rPr>
          <w:rFonts w:ascii="Times New Roman" w:eastAsia="Times New Roman" w:hAnsi="Times New Roman" w:cs="Times New Roman"/>
          <w:color w:val="000000"/>
          <w:sz w:val="24"/>
          <w:szCs w:val="24"/>
          <w:lang w:eastAsia="bg-BG"/>
        </w:rPr>
        <w:t xml:space="preserve">. (Нов – ДВ, бр. 62 от 2016 г., в сила от 9.08.2016 г.) Общинските съвети в срок три месеца преди изтичането на мандата на съдебните заседатели изпращат списъка на кандидатите за съдебни заседатели заедно с копие от решенията си и документите по </w:t>
      </w:r>
      <w:hyperlink r:id="rId20" w:history="1">
        <w:r w:rsidRPr="00731CEB">
          <w:rPr>
            <w:rFonts w:ascii="Times New Roman" w:eastAsia="Times New Roman" w:hAnsi="Times New Roman" w:cs="Times New Roman"/>
            <w:color w:val="000000"/>
            <w:sz w:val="24"/>
            <w:szCs w:val="24"/>
            <w:lang w:eastAsia="bg-BG"/>
          </w:rPr>
          <w:t>чл. 68, ал. 3</w:t>
        </w:r>
      </w:hyperlink>
      <w:r w:rsidRPr="00731CEB">
        <w:rPr>
          <w:rFonts w:ascii="Times New Roman" w:eastAsia="Times New Roman" w:hAnsi="Times New Roman" w:cs="Times New Roman"/>
          <w:color w:val="000000"/>
          <w:sz w:val="24"/>
          <w:szCs w:val="24"/>
          <w:lang w:eastAsia="bg-BG"/>
        </w:rPr>
        <w:t>:</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за районните съдилища – до председателя на съответния окръжен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за окръжните съдилища – до председателя на съответния апелативен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(отм. – ДВ, бр. 32 от 2022 г., в сила от 28.07.2022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704129E6" wp14:editId="0EF14336">
                <wp:extent cx="304800" cy="304800"/>
                <wp:effectExtent l="0" t="0" r="0" b="0"/>
                <wp:docPr id="18" name="Правоъгълник 18" descr="apis://desktop/icons/kwadrat.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8" o:spid="_x0000_s1026" alt="Описание: apis://desktop/icons/kwadrat.gif" href="apis://ARCH|40730206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dM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&#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9" w:name="to_paragraph_id44639456"/>
      <w:bookmarkEnd w:id="9"/>
      <w:r w:rsidRPr="00731CEB">
        <w:rPr>
          <w:rFonts w:ascii="Times New Roman" w:eastAsia="Times New Roman" w:hAnsi="Times New Roman" w:cs="Times New Roman"/>
          <w:b/>
          <w:bCs/>
          <w:color w:val="000000"/>
          <w:sz w:val="24"/>
          <w:szCs w:val="24"/>
          <w:lang w:eastAsia="bg-BG"/>
        </w:rPr>
        <w:t>Чл. 68г</w:t>
      </w:r>
      <w:r w:rsidRPr="00731CEB">
        <w:rPr>
          <w:rFonts w:ascii="Times New Roman" w:eastAsia="Times New Roman" w:hAnsi="Times New Roman" w:cs="Times New Roman"/>
          <w:color w:val="000000"/>
          <w:sz w:val="24"/>
          <w:szCs w:val="24"/>
          <w:lang w:eastAsia="bg-BG"/>
        </w:rPr>
        <w:t>. (Нов – ДВ, бр. 62 от 2016 г., в сила от 9.08.2016 г.) (1) Съдебните заседатели във военните съдилища се избират по предложение на командирите на военните формирования от общото събрание на съдиите от военно-апелативния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Общото събрание на съдиите от военно-апелативния съд определя броя на съдебните заседатели за военните съдилища, които трябва да бъдат предложени от командирите на военните формирования. Разпределението на броя на съдебните заседатели за военните съдилища трябва да е в същото съотношение, в което се намира броят на военнослужещите в районите на военните съдилища.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Командирите на военните формирования може да предложат допълнителни лица, чийто брой не надхвърля с 20 на сто определения за съответния военен съд брой.</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В срок три месеца командирите на военните формирования изпращат списък с предложените от тях кандидати за съдебни заседатели до председателя на военно-апелативния съд. Към предложенията се прилагат и документите по чл. 68, ал. 3.</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(5) Общото събрание на съдиите от военно-апелативния съд обсъжда представените кандидатури и избира съдебните заседатели.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0" w:name="to_paragraph_id46328123"/>
      <w:bookmarkEnd w:id="10"/>
      <w:r w:rsidRPr="00731CEB">
        <w:rPr>
          <w:rFonts w:ascii="Times New Roman" w:eastAsia="Times New Roman" w:hAnsi="Times New Roman" w:cs="Times New Roman"/>
          <w:b/>
          <w:bCs/>
          <w:color w:val="000000"/>
          <w:sz w:val="24"/>
          <w:szCs w:val="24"/>
          <w:lang w:eastAsia="bg-BG"/>
        </w:rPr>
        <w:t>Чл. 68д</w:t>
      </w:r>
      <w:r w:rsidRPr="00731CEB">
        <w:rPr>
          <w:rFonts w:ascii="Times New Roman" w:eastAsia="Times New Roman" w:hAnsi="Times New Roman" w:cs="Times New Roman"/>
          <w:color w:val="000000"/>
          <w:sz w:val="24"/>
          <w:szCs w:val="24"/>
          <w:lang w:eastAsia="bg-BG"/>
        </w:rPr>
        <w:t>. (Нов – ДВ, бр. 62 от 2016 г., в сила от 9.08.2016 г.) (1) (Изм. – ДВ, бр. 32 от 2022 г., в сила от 28.07.2022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58AC1C66" wp14:editId="5DCA4E38">
                <wp:extent cx="304800" cy="304800"/>
                <wp:effectExtent l="0" t="0" r="0" b="0"/>
                <wp:docPr id="17" name="Правоъгълник 17" descr="apis://desktop/icons/kwadra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7" o:spid="_x0000_s1026" alt="Описание: apis://desktop/icons/kwadrat.gif" href="apis://ARCH|40730206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Председателите на окръжните и на апелативните съдилища създават комисия, която извършва проверка за съответствие с изискванията на </w:t>
      </w:r>
      <w:hyperlink r:id="rId23" w:history="1">
        <w:r w:rsidRPr="00731CEB">
          <w:rPr>
            <w:rFonts w:ascii="Times New Roman" w:eastAsia="Times New Roman" w:hAnsi="Times New Roman" w:cs="Times New Roman"/>
            <w:color w:val="000000"/>
            <w:sz w:val="24"/>
            <w:szCs w:val="24"/>
            <w:lang w:eastAsia="bg-BG"/>
          </w:rPr>
          <w:t>чл. 67, ал. 1</w:t>
        </w:r>
      </w:hyperlink>
      <w:r w:rsidRPr="00731CEB">
        <w:rPr>
          <w:rFonts w:ascii="Times New Roman" w:eastAsia="Times New Roman" w:hAnsi="Times New Roman" w:cs="Times New Roman"/>
          <w:color w:val="000000"/>
          <w:sz w:val="24"/>
          <w:szCs w:val="24"/>
          <w:lang w:eastAsia="bg-BG"/>
        </w:rPr>
        <w:t xml:space="preserve"> на кандидатите за съдебни заседатели, предложени от общинските съвети.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(Нова – ДВ, бр. 11 от 2020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35279A07" wp14:editId="4B4CD6A9">
                <wp:extent cx="304800" cy="304800"/>
                <wp:effectExtent l="0" t="0" r="0" b="0"/>
                <wp:docPr id="16" name="Правоъгълник 16" descr="apis://desktop/icons/kwadra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6" o:spid="_x0000_s1026" alt="Описание: apis://desktop/icons/kwadrat.gif" href="apis://ARCH|40730206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5Z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Когато предложените кандидати са по-малко от 50 на сто от определения по </w:t>
      </w:r>
      <w:hyperlink r:id="rId24" w:history="1">
        <w:r w:rsidRPr="00731CEB">
          <w:rPr>
            <w:rFonts w:ascii="Times New Roman" w:eastAsia="Times New Roman" w:hAnsi="Times New Roman" w:cs="Times New Roman"/>
            <w:color w:val="000000"/>
            <w:sz w:val="24"/>
            <w:szCs w:val="24"/>
            <w:lang w:eastAsia="bg-BG"/>
          </w:rPr>
          <w:t>чл. 67а</w:t>
        </w:r>
      </w:hyperlink>
      <w:r w:rsidRPr="00731CEB">
        <w:rPr>
          <w:rFonts w:ascii="Times New Roman" w:eastAsia="Times New Roman" w:hAnsi="Times New Roman" w:cs="Times New Roman"/>
          <w:color w:val="000000"/>
          <w:sz w:val="24"/>
          <w:szCs w:val="24"/>
          <w:lang w:eastAsia="bg-BG"/>
        </w:rPr>
        <w:t xml:space="preserve"> брой, нов избор не се произвежда до </w:t>
      </w:r>
      <w:r w:rsidRPr="00731CEB">
        <w:rPr>
          <w:rFonts w:ascii="Times New Roman" w:eastAsia="Times New Roman" w:hAnsi="Times New Roman" w:cs="Times New Roman"/>
          <w:color w:val="000000"/>
          <w:sz w:val="24"/>
          <w:szCs w:val="24"/>
          <w:lang w:eastAsia="bg-BG"/>
        </w:rPr>
        <w:lastRenderedPageBreak/>
        <w:t>попълване на списъка на кандидатите. В този случай мандатът на съдебните заседатели се удължава до полагането на клетва от новоизбраните съдебни заседатели.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(Предишна ал. 2 – ДВ, бр. 11 от 2020 г., изм., бр. 32 от 2022 г., в сила от 28.07.2022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5DD3DC3F" wp14:editId="23B54856">
                <wp:extent cx="304800" cy="304800"/>
                <wp:effectExtent l="0" t="0" r="0" b="0"/>
                <wp:docPr id="15" name="Правоъгълник 15" descr="apis://desktop/icons/kwadra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5" o:spid="_x0000_s1026" alt="Описание: apis://desktop/icons/kwadrat.gif" href="apis://ARCH|40730206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w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Кандидатите, които отговарят на изискванията и са избрани, полагат клетва пред общото събрание на съдиите при съответния районен, окръжен и военен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(Предишна ал. 3 – ДВ, бр. 11 от 2020 г.) Списъкът на избраните и положили клетва съдебни заседатели се публикува на страницата на съответния съд в интернет.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1" w:name="to_paragraph_id44639458"/>
      <w:bookmarkEnd w:id="11"/>
      <w:r w:rsidRPr="00731CEB">
        <w:rPr>
          <w:rFonts w:ascii="Times New Roman" w:eastAsia="Times New Roman" w:hAnsi="Times New Roman" w:cs="Times New Roman"/>
          <w:b/>
          <w:bCs/>
          <w:color w:val="000000"/>
          <w:sz w:val="24"/>
          <w:szCs w:val="24"/>
          <w:lang w:eastAsia="bg-BG"/>
        </w:rPr>
        <w:t>Чл. 68е</w:t>
      </w:r>
      <w:r w:rsidRPr="00731CEB">
        <w:rPr>
          <w:rFonts w:ascii="Times New Roman" w:eastAsia="Times New Roman" w:hAnsi="Times New Roman" w:cs="Times New Roman"/>
          <w:color w:val="000000"/>
          <w:sz w:val="24"/>
          <w:szCs w:val="24"/>
          <w:lang w:eastAsia="bg-BG"/>
        </w:rPr>
        <w:t xml:space="preserve">. (Нов – ДВ, бр. 62 от 2016 г., в сила от 9.08.2016 г.) Когато комисията установи, че предложените от общинските съвети кандидати, отговарящи на изискванията на </w:t>
      </w:r>
      <w:hyperlink r:id="rId25" w:history="1">
        <w:r w:rsidRPr="00731CEB">
          <w:rPr>
            <w:rFonts w:ascii="Times New Roman" w:eastAsia="Times New Roman" w:hAnsi="Times New Roman" w:cs="Times New Roman"/>
            <w:color w:val="000000"/>
            <w:sz w:val="24"/>
            <w:szCs w:val="24"/>
            <w:lang w:eastAsia="bg-BG"/>
          </w:rPr>
          <w:t>чл. 67, ал. 1</w:t>
        </w:r>
      </w:hyperlink>
      <w:r w:rsidRPr="00731CEB">
        <w:rPr>
          <w:rFonts w:ascii="Times New Roman" w:eastAsia="Times New Roman" w:hAnsi="Times New Roman" w:cs="Times New Roman"/>
          <w:color w:val="000000"/>
          <w:sz w:val="24"/>
          <w:szCs w:val="24"/>
          <w:lang w:eastAsia="bg-BG"/>
        </w:rPr>
        <w:t xml:space="preserve">, са по-малко от определения по </w:t>
      </w:r>
      <w:hyperlink r:id="rId26" w:history="1">
        <w:r w:rsidRPr="00731CEB">
          <w:rPr>
            <w:rFonts w:ascii="Times New Roman" w:eastAsia="Times New Roman" w:hAnsi="Times New Roman" w:cs="Times New Roman"/>
            <w:color w:val="000000"/>
            <w:sz w:val="24"/>
            <w:szCs w:val="24"/>
            <w:lang w:eastAsia="bg-BG"/>
          </w:rPr>
          <w:t>чл. 67а</w:t>
        </w:r>
      </w:hyperlink>
      <w:r w:rsidRPr="00731CEB">
        <w:rPr>
          <w:rFonts w:ascii="Times New Roman" w:eastAsia="Times New Roman" w:hAnsi="Times New Roman" w:cs="Times New Roman"/>
          <w:color w:val="000000"/>
          <w:sz w:val="24"/>
          <w:szCs w:val="24"/>
          <w:lang w:eastAsia="bg-BG"/>
        </w:rPr>
        <w:t xml:space="preserve"> брой, председателят на съответния съд изпраща искане до общинските съвети за попълване на списъка на кандидатите за съдебни заседатели в срок до един месец от постъпване на искането.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2" w:name="to_paragraph_id44639459"/>
      <w:bookmarkEnd w:id="12"/>
      <w:r w:rsidRPr="00731CEB">
        <w:rPr>
          <w:rFonts w:ascii="Times New Roman" w:eastAsia="Times New Roman" w:hAnsi="Times New Roman" w:cs="Times New Roman"/>
          <w:b/>
          <w:bCs/>
          <w:color w:val="000000"/>
          <w:sz w:val="24"/>
          <w:szCs w:val="24"/>
          <w:lang w:eastAsia="bg-BG"/>
        </w:rPr>
        <w:t>Чл. 69.</w:t>
      </w:r>
      <w:r w:rsidRPr="00731CEB">
        <w:rPr>
          <w:rFonts w:ascii="Times New Roman" w:eastAsia="Times New Roman" w:hAnsi="Times New Roman" w:cs="Times New Roman"/>
          <w:color w:val="000000"/>
          <w:sz w:val="24"/>
          <w:szCs w:val="24"/>
          <w:lang w:eastAsia="bg-BG"/>
        </w:rPr>
        <w:t xml:space="preserve"> (Доп. - ДВ, бр. 1 от 2011 г., в сила от 4.01.2011 г., изм.,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7CA4D0D9" wp14:editId="59ED0B38">
                <wp:extent cx="304800" cy="304800"/>
                <wp:effectExtent l="0" t="0" r="0" b="0"/>
                <wp:docPr id="14" name="Правоъгълник 14"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4" o:spid="_x0000_s1026" alt="Описание: apis://desktop/icons/kwadrat.gif" href="apis://ARCH|40730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1e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(1) Мандатът на съдебните заседатели е 4 години и започва да тече от датата на полагане на клетвата.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Съдебните заседатели не могат да бъдат избирани за повече от два последователни мандата към същия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Ако разглеждането на делата, в които участват съдебни заседатели, продължи след срока по ал. 1, участието им по съответните дела продължава до тяхното приключване в съответната съдебна инстанция.</w:t>
      </w:r>
    </w:p>
    <w:p w:rsidR="00731CEB" w:rsidRPr="00731CEB" w:rsidRDefault="00731CEB" w:rsidP="00731CEB">
      <w:pPr>
        <w:spacing w:after="0" w:line="240" w:lineRule="auto"/>
        <w:rPr>
          <w:rFonts w:ascii="Times New Roman" w:eastAsia="Times New Roman" w:hAnsi="Times New Roman" w:cs="Times New Roman"/>
          <w:sz w:val="24"/>
          <w:szCs w:val="24"/>
          <w:lang w:eastAsia="bg-BG"/>
        </w:rPr>
      </w:pP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75D43CE1" wp14:editId="6A308643">
                <wp:extent cx="304800" cy="304800"/>
                <wp:effectExtent l="0" t="0" r="0" b="0"/>
                <wp:docPr id="13" name="Правоъгълник 13" descr="apis://desktop/uid=42215448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3" o:spid="_x0000_s1026" alt="Описание: apis://desktop/uid=422154480?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" o:button="t" filled="f" stroked="f">
                <v:fill o:detectmouseclick="t"/>
                <o:lock v:ext="edit" aspectratio="t"/>
                <w10:anchorlock/>
              </v:rect>
            </w:pict>
          </mc:Fallback>
        </mc:AlternateContent>
      </w:r>
      <w:hyperlink r:id="rId28" w:history="1">
        <w:r w:rsidRPr="00731CEB">
          <w:rPr>
            <w:rFonts w:ascii="Times New Roman" w:eastAsia="Times New Roman" w:hAnsi="Times New Roman" w:cs="Times New Roman"/>
            <w:i/>
            <w:iCs/>
            <w:vanish/>
            <w:color w:val="000000"/>
            <w:sz w:val="24"/>
            <w:szCs w:val="24"/>
            <w:lang w:eastAsia="bg-BG"/>
          </w:rPr>
          <w:t>Анотирана съдебна практика</w:t>
        </w:r>
      </w:hyperlink>
      <w:r w:rsidRPr="00731CEB">
        <w:rPr>
          <w:rFonts w:ascii="Times New Roman" w:eastAsia="Times New Roman" w:hAnsi="Times New Roman"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3" w:name="to_paragraph_id44639460"/>
      <w:bookmarkEnd w:id="13"/>
      <w:r w:rsidRPr="00731CEB">
        <w:rPr>
          <w:rFonts w:ascii="Times New Roman" w:eastAsia="Times New Roman" w:hAnsi="Times New Roman" w:cs="Times New Roman"/>
          <w:b/>
          <w:bCs/>
          <w:color w:val="000000"/>
          <w:sz w:val="24"/>
          <w:szCs w:val="24"/>
          <w:lang w:eastAsia="bg-BG"/>
        </w:rPr>
        <w:t>Чл. 70.</w:t>
      </w:r>
      <w:r w:rsidRPr="00731CEB">
        <w:rPr>
          <w:rFonts w:ascii="Times New Roman" w:eastAsia="Times New Roman" w:hAnsi="Times New Roman" w:cs="Times New Roman"/>
          <w:color w:val="000000"/>
          <w:sz w:val="24"/>
          <w:szCs w:val="24"/>
          <w:lang w:eastAsia="bg-BG"/>
        </w:rPr>
        <w:t xml:space="preserve"> (Изм.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629BA25D" wp14:editId="07B0A474">
                <wp:extent cx="304800" cy="304800"/>
                <wp:effectExtent l="0" t="0" r="0" b="0"/>
                <wp:docPr id="12" name="Правоъгълник 12" descr="apis://desktop/icons/kwadra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2" o:spid="_x0000_s1026" alt="Описание: apis://desktop/icons/kwadrat.gif" href="apis://ARCH|407300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hX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(1) Съдебните заседатели са длъжни незабавно да информират административния ръководител на съответния съд, в случай че бъдат привлечени като обвиняеми.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Административният ръководител на съответния съд извършва служебна проверка за съдимостта на съдебните заседатели на всеки 6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4" w:name="to_paragraph_id44639461"/>
      <w:bookmarkEnd w:id="14"/>
      <w:r w:rsidRPr="00731CEB">
        <w:rPr>
          <w:rFonts w:ascii="Times New Roman" w:eastAsia="Times New Roman" w:hAnsi="Times New Roman" w:cs="Times New Roman"/>
          <w:b/>
          <w:bCs/>
          <w:color w:val="000000"/>
          <w:sz w:val="24"/>
          <w:szCs w:val="24"/>
          <w:lang w:eastAsia="bg-BG"/>
        </w:rPr>
        <w:t>Чл. 71.</w:t>
      </w:r>
      <w:r w:rsidRPr="00731CEB">
        <w:rPr>
          <w:rFonts w:ascii="Times New Roman" w:eastAsia="Times New Roman" w:hAnsi="Times New Roman" w:cs="Times New Roman"/>
          <w:color w:val="000000"/>
          <w:sz w:val="24"/>
          <w:szCs w:val="24"/>
          <w:lang w:eastAsia="bg-BG"/>
        </w:rPr>
        <w:t xml:space="preserve"> (1) (Предишен текст на чл. 71 – ДВ, бр. 62 от 2016 г., в сила от 9.08.2016 г.) Съдебният заседател се освобождава предсрочно от съответното общо събрание по предложение на председателя на съда: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по негово искане;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при поставянето му под запрещение;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когато е осъден за умишлено престъпление;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4. при трайна невъзможност да изпълнява задълженията си повече от една година;</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5. (доп.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1EA1A160" wp14:editId="39B8B24C">
                <wp:extent cx="304800" cy="304800"/>
                <wp:effectExtent l="0" t="0" r="0" b="0"/>
                <wp:docPr id="11" name="Правоъгълник 11"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1" o:spid="_x0000_s1026" alt="Описание: apis://desktop/icons/kwadrat.gif" href="apis://ARCH|407300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K+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когато извърши тежко нарушение на задълженията си или системно не ги изпълнява, или извърши действие, с което уронва престижа на съдебната власт, включително когато уронването на престижа на съдебната власт е последица от привличането му като обвиняем за умишлено престъпление;</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6. (нова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7D9CDFF4" wp14:editId="06488563">
                <wp:extent cx="304800" cy="304800"/>
                <wp:effectExtent l="0" t="0" r="0" b="0"/>
                <wp:docPr id="10" name="Правоъгълник 10"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0" o:spid="_x0000_s1026" alt="Описание: apis://desktop/icons/kwadrat.gif" href="apis://ARCH|407300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tQIQMAAGU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в случай че бъде привлечен като обвиняем за умишлено престъпление във връзка с упражняване на функции в правораздаването;</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7. (нова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2731D041" wp14:editId="3D0F0450">
                <wp:extent cx="304800" cy="304800"/>
                <wp:effectExtent l="0" t="0" r="0" b="0"/>
                <wp:docPr id="9" name="Правоъгълник 9"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9" o:spid="_x0000_s1026" alt="Описание: apis://desktop/icons/kwadrat.gif" href="apis://ARCH|407300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GfIQMAAGM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при възникване или установяване на обстоятелство по </w:t>
      </w:r>
      <w:hyperlink r:id="rId31" w:history="1">
        <w:r w:rsidRPr="00731CEB">
          <w:rPr>
            <w:rFonts w:ascii="Times New Roman" w:eastAsia="Times New Roman" w:hAnsi="Times New Roman" w:cs="Times New Roman"/>
            <w:color w:val="000000"/>
            <w:sz w:val="24"/>
            <w:szCs w:val="24"/>
            <w:lang w:eastAsia="bg-BG"/>
          </w:rPr>
          <w:t>чл. 67, ал. 3</w:t>
        </w:r>
      </w:hyperlink>
      <w:r w:rsidRPr="00731CEB">
        <w:rPr>
          <w:rFonts w:ascii="Times New Roman" w:eastAsia="Times New Roman" w:hAnsi="Times New Roman" w:cs="Times New Roman"/>
          <w:color w:val="000000"/>
          <w:sz w:val="24"/>
          <w:szCs w:val="24"/>
          <w:lang w:eastAsia="bg-BG"/>
        </w:rPr>
        <w:t>.</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lastRenderedPageBreak/>
        <w:t>(2) (Нова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04253B78" wp14:editId="23672C3C">
                <wp:extent cx="304800" cy="304800"/>
                <wp:effectExtent l="0" t="0" r="0" b="0"/>
                <wp:docPr id="8" name="Правоъгълник 8"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8" o:spid="_x0000_s1026" alt="Описание: apis://desktop/icons/kwadrat.gif" href="apis://ARCH|407300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Предложението за предсрочно освобождаване на съдебен заседател трябва да бъде предоставено на членовете на общото събрание на съдиите не по-късно от три дни преди провеждане на събранието.</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(Нова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4818B1C5" wp14:editId="7668A057">
                <wp:extent cx="304800" cy="304800"/>
                <wp:effectExtent l="0" t="0" r="0" b="0"/>
                <wp:docPr id="7" name="Правоъгълник 7"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7" o:spid="_x0000_s1026" alt="Описание: apis://desktop/icons/kwadrat.gif" href="apis://ARCH|407300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Препис от протокола с решението на общото събрание се изпраща на съдебния заседател, на съответния общински съвет или на съответния командир на военно формирование.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5" w:name="to_paragraph_id44639462"/>
      <w:bookmarkEnd w:id="15"/>
      <w:r w:rsidRPr="00731CEB">
        <w:rPr>
          <w:rFonts w:ascii="Times New Roman" w:eastAsia="Times New Roman" w:hAnsi="Times New Roman" w:cs="Times New Roman"/>
          <w:b/>
          <w:bCs/>
          <w:color w:val="000000"/>
          <w:sz w:val="24"/>
          <w:szCs w:val="24"/>
          <w:lang w:eastAsia="bg-BG"/>
        </w:rPr>
        <w:t>Чл. 72.</w:t>
      </w:r>
      <w:r w:rsidRPr="00731CEB">
        <w:rPr>
          <w:rFonts w:ascii="Times New Roman" w:eastAsia="Times New Roman" w:hAnsi="Times New Roman" w:cs="Times New Roman"/>
          <w:color w:val="000000"/>
          <w:sz w:val="24"/>
          <w:szCs w:val="24"/>
          <w:lang w:eastAsia="bg-BG"/>
        </w:rPr>
        <w:t xml:space="preserve"> (1) Съдебните заседатели се свикват за участие в съдебни заседания от председателя на съда най-много за 60 дни в рамките на една календарна година, освен ако разглеждането на делото, в което участват, продължи и след този срок.</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(Изм.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26DC1847" wp14:editId="649C1A35">
                <wp:extent cx="304800" cy="304800"/>
                <wp:effectExtent l="0" t="0" r="0" b="0"/>
                <wp:docPr id="6" name="Правоъгълник 6"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6" o:spid="_x0000_s1026" alt="Описание: apis://desktop/icons/kwadrat.gif" href="apis://ARCH|407300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qIQMAAGM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За всяко дело се определят основни и резервни съдебни заседатели на принципа на случайния подбор чрез електронно разпределение.</w:t>
      </w:r>
    </w:p>
    <w:p w:rsidR="00731CEB" w:rsidRPr="00731CEB" w:rsidRDefault="00731CEB" w:rsidP="00731CEB">
      <w:pPr>
        <w:spacing w:after="0" w:line="240" w:lineRule="auto"/>
        <w:rPr>
          <w:rFonts w:ascii="Times New Roman" w:eastAsia="Times New Roman" w:hAnsi="Times New Roman" w:cs="Times New Roman"/>
          <w:sz w:val="24"/>
          <w:szCs w:val="24"/>
          <w:lang w:eastAsia="bg-BG"/>
        </w:rPr>
      </w:pP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53A648DB" wp14:editId="2D45DF17">
                <wp:extent cx="304800" cy="304800"/>
                <wp:effectExtent l="0" t="0" r="0" b="0"/>
                <wp:docPr id="5" name="Правоъгълник 5" descr="apis://desktop/uid=42215448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5" o:spid="_x0000_s1026" alt="Описание: apis://desktop/uid=422154480?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" o:button="t" filled="f" stroked="f">
                <v:fill o:detectmouseclick="t"/>
                <o:lock v:ext="edit" aspectratio="t"/>
                <w10:anchorlock/>
              </v:rect>
            </w:pict>
          </mc:Fallback>
        </mc:AlternateContent>
      </w:r>
      <w:hyperlink r:id="rId33" w:history="1">
        <w:r w:rsidRPr="00731CEB">
          <w:rPr>
            <w:rFonts w:ascii="Times New Roman" w:eastAsia="Times New Roman" w:hAnsi="Times New Roman" w:cs="Times New Roman"/>
            <w:i/>
            <w:iCs/>
            <w:vanish/>
            <w:color w:val="000000"/>
            <w:sz w:val="24"/>
            <w:szCs w:val="24"/>
            <w:lang w:eastAsia="bg-BG"/>
          </w:rPr>
          <w:t>Анотирана съдебна практика</w:t>
        </w:r>
      </w:hyperlink>
      <w:r w:rsidRPr="00731CEB">
        <w:rPr>
          <w:rFonts w:ascii="Times New Roman" w:eastAsia="Times New Roman" w:hAnsi="Times New Roman"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6" w:name="to_paragraph_id44639463"/>
      <w:bookmarkEnd w:id="16"/>
      <w:r w:rsidRPr="00731CEB">
        <w:rPr>
          <w:rFonts w:ascii="Times New Roman" w:eastAsia="Times New Roman" w:hAnsi="Times New Roman" w:cs="Times New Roman"/>
          <w:b/>
          <w:bCs/>
          <w:color w:val="000000"/>
          <w:sz w:val="24"/>
          <w:szCs w:val="24"/>
          <w:lang w:eastAsia="bg-BG"/>
        </w:rPr>
        <w:t>Чл. 73.</w:t>
      </w:r>
      <w:r w:rsidRPr="00731CEB">
        <w:rPr>
          <w:rFonts w:ascii="Times New Roman" w:eastAsia="Times New Roman" w:hAnsi="Times New Roman" w:cs="Times New Roman"/>
          <w:color w:val="000000"/>
          <w:sz w:val="24"/>
          <w:szCs w:val="24"/>
          <w:lang w:eastAsia="bg-BG"/>
        </w:rPr>
        <w:t xml:space="preserve"> (Изм. – ДВ, бр. 62 от 2016 г., в сила от 9.08.2016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6C8C2D8D" wp14:editId="58BC5CE7">
                <wp:extent cx="304800" cy="304800"/>
                <wp:effectExtent l="0" t="0" r="0" b="0"/>
                <wp:docPr id="4" name="Правоъгълник 4" descr="apis://desktop/icons/kwadra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4" o:spid="_x0000_s1026" alt="Описание: apis://desktop/icons/kwadrat.gif" href="apis://ARCH|407300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WQIQMAAGM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(1) За времето, в което съдебните заседатели изпълняват функциите си и задълженията, свързани с тях, им се заплаща възнаграждение от бюджета на съдебната власт.</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(Изм. – ДВ, бр. 13 от 2017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4D44EC4C" wp14:editId="682A0C67">
                <wp:extent cx="304800" cy="304800"/>
                <wp:effectExtent l="0" t="0" r="0" b="0"/>
                <wp:docPr id="3" name="Правоъгълник 3" descr="apis://desktop/icons/kwadra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3" o:spid="_x0000_s1026" alt="Описание: apis://desktop/icons/kwadrat.gif" href="apis://ARCH|407300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Q5IQMAAGM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Възнаграждението на съдебните заседатели за всеки заседателен ден се определя въз основа на действително отработените часове за деня, които съответстват на времетраенето на съдебното заседание до обявяването на съдебния акт, включително и за започнат час. В случай на отлагане на съдебното заседание на съдебните заседатели се заплаща възнаграждение, изчислено по реда на ал. 4.</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Възнаграждението се изплаща ежемесечно за всички заседателни дни на съответния месец.</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 xml:space="preserve">(4) Размерът на възнаграждението на съдебните заседатели на ден се равнява на </w:t>
      </w:r>
      <w:proofErr w:type="spellStart"/>
      <w:r w:rsidRPr="00731CEB">
        <w:rPr>
          <w:rFonts w:ascii="Times New Roman" w:eastAsia="Times New Roman" w:hAnsi="Times New Roman" w:cs="Times New Roman"/>
          <w:color w:val="000000"/>
          <w:sz w:val="24"/>
          <w:szCs w:val="24"/>
          <w:lang w:eastAsia="bg-BG"/>
        </w:rPr>
        <w:t>eдна</w:t>
      </w:r>
      <w:proofErr w:type="spellEnd"/>
      <w:r w:rsidRPr="00731CEB">
        <w:rPr>
          <w:rFonts w:ascii="Times New Roman" w:eastAsia="Times New Roman" w:hAnsi="Times New Roman" w:cs="Times New Roman"/>
          <w:color w:val="000000"/>
          <w:sz w:val="24"/>
          <w:szCs w:val="24"/>
          <w:lang w:eastAsia="bg-BG"/>
        </w:rPr>
        <w:t xml:space="preserve"> двадесет и втора от 60 на сто от основната заплата съответно за районен съдия, за окръжен съдия и за съдия от военен съд, но не по-малко от 20 лв. на ден.</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(5) На съдебните заседатели се възстановяват разходите за транспорт, които са направили във връзка с участието си в съдебни заседания.</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(6) В срок до три месеца след полагане на клетвата съдебният администратор или административният секретар на съответния съд и Националният институт на правосъдието организират и провеждат начално обучение на съдебните заседатели.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7" w:name="to_paragraph_id44639464"/>
      <w:bookmarkEnd w:id="17"/>
      <w:r w:rsidRPr="00731CEB">
        <w:rPr>
          <w:rFonts w:ascii="Times New Roman" w:eastAsia="Times New Roman" w:hAnsi="Times New Roman" w:cs="Times New Roman"/>
          <w:b/>
          <w:bCs/>
          <w:color w:val="000000"/>
          <w:sz w:val="24"/>
          <w:szCs w:val="24"/>
          <w:lang w:eastAsia="bg-BG"/>
        </w:rPr>
        <w:t>Чл. 74.</w:t>
      </w:r>
      <w:r w:rsidRPr="00731CEB">
        <w:rPr>
          <w:rFonts w:ascii="Times New Roman" w:eastAsia="Times New Roman" w:hAnsi="Times New Roman" w:cs="Times New Roman"/>
          <w:color w:val="000000"/>
          <w:sz w:val="24"/>
          <w:szCs w:val="24"/>
          <w:lang w:eastAsia="bg-BG"/>
        </w:rPr>
        <w:t xml:space="preserve"> (1) Председателят на съда може с разпореждане да наложи глоба от 50 до 500 лв. на съдебен заседател за неизпълнение на задълженията му, след като му предостави възможност да даде обяснения.</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По жалба на наказания съдебен заседател председателят на по-горния съд може да отмени разпореждането по ал. 1 или да намали размера на глобата.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8" w:name="to_paragraph_id44639465"/>
      <w:bookmarkEnd w:id="18"/>
      <w:r w:rsidRPr="00731CEB">
        <w:rPr>
          <w:rFonts w:ascii="Times New Roman" w:eastAsia="Times New Roman" w:hAnsi="Times New Roman" w:cs="Times New Roman"/>
          <w:b/>
          <w:bCs/>
          <w:color w:val="000000"/>
          <w:sz w:val="24"/>
          <w:szCs w:val="24"/>
          <w:lang w:eastAsia="bg-BG"/>
        </w:rPr>
        <w:t>Чл. 75.</w:t>
      </w:r>
      <w:r w:rsidRPr="00731CEB">
        <w:rPr>
          <w:rFonts w:ascii="Times New Roman" w:eastAsia="Times New Roman" w:hAnsi="Times New Roman" w:cs="Times New Roman"/>
          <w:color w:val="000000"/>
          <w:sz w:val="24"/>
          <w:szCs w:val="24"/>
          <w:lang w:eastAsia="bg-BG"/>
        </w:rPr>
        <w:t xml:space="preserve"> (Обявен за противоконституционен с Решение № 10 на КС на РБ - ДВ, бр. 93 от 2011 г.) </w:t>
      </w:r>
    </w:p>
    <w:p w:rsidR="00731CEB" w:rsidRPr="00731CEB" w:rsidRDefault="00011A39" w:rsidP="00731C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453.6pt;height:1.5pt" o:hrstd="t" o:hrnoshade="t" o:hr="t" fillcolor="black" stroked="f"/>
        </w:pic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(Предишен текст на чл. 75, изм. - ДВ, бр. 1 от 2011 г., в сила от 4.01.2011 г.)</w:t>
      </w: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302AC1BB" wp14:editId="7356F580">
                <wp:extent cx="304800" cy="304800"/>
                <wp:effectExtent l="0" t="0" r="0" b="0"/>
                <wp:docPr id="2" name="Правоъгълник 2"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2" o:spid="_x0000_s1026" alt="Описание: apis://desktop/icons/kwadrat.gif" href="apis://ARCH|407300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" o:button="t" filled="f" stroked="f">
                <v:fill o:detectmouseclick="t"/>
                <o:lock v:ext="edit" aspectratio="t"/>
                <w10:anchorlock/>
              </v:rect>
            </w:pict>
          </mc:Fallback>
        </mc:AlternateContent>
      </w:r>
      <w:r w:rsidRPr="00731CEB">
        <w:rPr>
          <w:rFonts w:ascii="Times New Roman" w:eastAsia="Times New Roman" w:hAnsi="Times New Roman" w:cs="Times New Roman"/>
          <w:color w:val="000000"/>
          <w:sz w:val="24"/>
          <w:szCs w:val="24"/>
          <w:lang w:eastAsia="bg-BG"/>
        </w:rPr>
        <w:t xml:space="preserve"> Висшият съдебен съвет приема наредба, с която определя:</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реда, по който се посочват кандидатите за съдебни заседатели;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възнагражденията на съдебните заседатели;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други организационни въпроси, свързани със съдебните заседатели.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lastRenderedPageBreak/>
        <w:t xml:space="preserve">(2) (Нова - ДВ, бр. 1 от 2011 г., в сила от 4.01.2011 г.) Наредбата по ал. 1 се обнародва в "Държавен вестник". </w:t>
      </w:r>
    </w:p>
    <w:p w:rsidR="00731CEB" w:rsidRPr="00731CEB" w:rsidRDefault="00011A39" w:rsidP="00731CE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6" style="width:453.6pt;height:1.5pt" o:hrstd="t" o:hrnoshade="t" o:hr="t" fillcolor="black" stroked="f"/>
        </w:pict>
      </w:r>
    </w:p>
    <w:p w:rsidR="00731CEB" w:rsidRPr="00731CEB" w:rsidRDefault="00731CEB" w:rsidP="00731CEB">
      <w:pPr>
        <w:spacing w:after="0" w:line="240" w:lineRule="auto"/>
        <w:rPr>
          <w:rFonts w:ascii="Times New Roman" w:eastAsia="Times New Roman" w:hAnsi="Times New Roman" w:cs="Times New Roman"/>
          <w:sz w:val="24"/>
          <w:szCs w:val="24"/>
          <w:lang w:eastAsia="bg-BG"/>
        </w:rPr>
      </w:pPr>
      <w:r w:rsidRPr="00731CEB">
        <w:rPr>
          <w:rFonts w:ascii="Times New Roman" w:eastAsia="Times New Roman" w:hAnsi="Times New Roman" w:cs="Times New Roman"/>
          <w:noProof/>
          <w:color w:val="000000"/>
          <w:sz w:val="24"/>
          <w:szCs w:val="24"/>
          <w:lang w:eastAsia="bg-BG"/>
        </w:rPr>
        <mc:AlternateContent>
          <mc:Choice Requires="wps">
            <w:drawing>
              <wp:inline distT="0" distB="0" distL="0" distR="0" wp14:anchorId="6A153625" wp14:editId="4ACB1304">
                <wp:extent cx="304800" cy="304800"/>
                <wp:effectExtent l="0" t="0" r="0" b="0"/>
                <wp:docPr id="1" name="Правоъгълник 1" descr="apis://desktop/uid=42215448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 o:spid="_x0000_s1026" alt="Описание: apis://desktop/uid=422154480?0" href="apis://desktop/showanotp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" o:button="t" filled="f" stroked="f">
                <v:fill o:detectmouseclick="t"/>
                <o:lock v:ext="edit" aspectratio="t"/>
                <w10:anchorlock/>
              </v:rect>
            </w:pict>
          </mc:Fallback>
        </mc:AlternateContent>
      </w:r>
      <w:hyperlink r:id="rId36" w:history="1">
        <w:r w:rsidRPr="00731CEB">
          <w:rPr>
            <w:rFonts w:ascii="Times New Roman" w:eastAsia="Times New Roman" w:hAnsi="Times New Roman" w:cs="Times New Roman"/>
            <w:i/>
            <w:iCs/>
            <w:vanish/>
            <w:color w:val="000000"/>
            <w:sz w:val="24"/>
            <w:szCs w:val="24"/>
            <w:lang w:eastAsia="bg-BG"/>
          </w:rPr>
          <w:t>Анотирана съдебна практика</w:t>
        </w:r>
      </w:hyperlink>
      <w:r w:rsidRPr="00731CEB">
        <w:rPr>
          <w:rFonts w:ascii="Times New Roman" w:eastAsia="Times New Roman" w:hAnsi="Times New Roman" w:cs="Times New Roman"/>
          <w:sz w:val="24"/>
          <w:szCs w:val="24"/>
          <w:lang w:eastAsia="bg-BG"/>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731CEB" w:rsidRPr="00731CEB" w:rsidTr="00731CEB">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731CEB" w:rsidRPr="00731CEB" w:rsidRDefault="00731CEB" w:rsidP="00731CEB">
            <w:pPr>
              <w:spacing w:after="0" w:line="165" w:lineRule="atLeast"/>
              <w:rPr>
                <w:rFonts w:ascii="Times New Roman" w:eastAsia="Times New Roman" w:hAnsi="Times New Roman" w:cs="Times New Roman"/>
                <w:vanish/>
                <w:color w:val="000000"/>
                <w:sz w:val="24"/>
                <w:szCs w:val="24"/>
                <w:lang w:eastAsia="bg-BG"/>
              </w:rPr>
            </w:pPr>
            <w:r w:rsidRPr="00731CEB">
              <w:rPr>
                <w:rFonts w:ascii="Times New Roman" w:eastAsia="Times New Roman" w:hAnsi="Times New Roman" w:cs="Times New Roman"/>
                <w:vanish/>
                <w:color w:val="000000"/>
                <w:sz w:val="24"/>
                <w:szCs w:val="24"/>
                <w:lang w:eastAsia="bg-BG"/>
              </w:rPr>
              <w:t> </w:t>
            </w:r>
          </w:p>
        </w:tc>
      </w:tr>
    </w:tbl>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bookmarkStart w:id="19" w:name="to_paragraph_id44639466"/>
      <w:bookmarkEnd w:id="19"/>
      <w:r w:rsidRPr="00731CEB">
        <w:rPr>
          <w:rFonts w:ascii="Times New Roman" w:eastAsia="Times New Roman" w:hAnsi="Times New Roman" w:cs="Times New Roman"/>
          <w:b/>
          <w:bCs/>
          <w:color w:val="000000"/>
          <w:sz w:val="24"/>
          <w:szCs w:val="24"/>
          <w:lang w:eastAsia="bg-BG"/>
        </w:rPr>
        <w:t xml:space="preserve">Чл. 75а. </w:t>
      </w:r>
      <w:r w:rsidRPr="00731CEB">
        <w:rPr>
          <w:rFonts w:ascii="Times New Roman" w:eastAsia="Times New Roman" w:hAnsi="Times New Roman" w:cs="Times New Roman"/>
          <w:color w:val="000000"/>
          <w:sz w:val="24"/>
          <w:szCs w:val="24"/>
          <w:lang w:eastAsia="bg-BG"/>
        </w:rPr>
        <w:t>(Нов – ДВ, бр. 62 от 2016 г., в сила от 9.08.2016 г.) Пленумът на Висшия съдебен съвет приема наредба, с която определя:</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1. условията и реда, по които се определя броят на съдебните заседатели, както и резервните съдебни заседатели за всеки съд;</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2. етични правила за поведение на съдебните заседатели;</w:t>
      </w:r>
    </w:p>
    <w:p w:rsidR="00731CEB" w:rsidRPr="00731CEB" w:rsidRDefault="00731CEB" w:rsidP="00731CEB">
      <w:pPr>
        <w:spacing w:after="0" w:line="240" w:lineRule="auto"/>
        <w:ind w:firstLine="990"/>
        <w:jc w:val="both"/>
        <w:rPr>
          <w:rFonts w:ascii="Times New Roman" w:eastAsia="Times New Roman" w:hAnsi="Times New Roman" w:cs="Times New Roman"/>
          <w:color w:val="000000"/>
          <w:sz w:val="24"/>
          <w:szCs w:val="24"/>
          <w:lang w:eastAsia="bg-BG"/>
        </w:rPr>
      </w:pPr>
      <w:r w:rsidRPr="00731CEB">
        <w:rPr>
          <w:rFonts w:ascii="Times New Roman" w:eastAsia="Times New Roman" w:hAnsi="Times New Roman" w:cs="Times New Roman"/>
          <w:color w:val="000000"/>
          <w:sz w:val="24"/>
          <w:szCs w:val="24"/>
          <w:lang w:eastAsia="bg-BG"/>
        </w:rPr>
        <w:t>3. други организационни въпроси, свързани с дейността на съдебните заседатели.</w:t>
      </w:r>
    </w:p>
    <w:p w:rsidR="00ED044F" w:rsidRDefault="00ED044F">
      <w:pPr>
        <w:rPr>
          <w:rFonts w:ascii="Times New Roman" w:hAnsi="Times New Roman" w:cs="Times New Roman"/>
          <w:sz w:val="24"/>
          <w:szCs w:val="24"/>
        </w:rPr>
      </w:pPr>
    </w:p>
    <w:p w:rsidR="00011A39" w:rsidRPr="00731CEB" w:rsidRDefault="00011A39" w:rsidP="00011A39">
      <w:pPr>
        <w:jc w:val="center"/>
        <w:rPr>
          <w:rFonts w:ascii="Times New Roman" w:hAnsi="Times New Roman" w:cs="Times New Roman"/>
          <w:sz w:val="24"/>
          <w:szCs w:val="24"/>
        </w:rPr>
      </w:pPr>
      <w:r>
        <w:rPr>
          <w:rFonts w:ascii="Times New Roman" w:hAnsi="Times New Roman" w:cs="Times New Roman"/>
          <w:sz w:val="24"/>
          <w:szCs w:val="24"/>
        </w:rPr>
        <w:t>…………………………….</w:t>
      </w:r>
      <w:bookmarkStart w:id="20" w:name="_GoBack"/>
      <w:bookmarkEnd w:id="20"/>
    </w:p>
    <w:sectPr w:rsidR="00011A39" w:rsidRPr="00731CEB" w:rsidSect="00011A3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A8"/>
    <w:rsid w:val="0001046E"/>
    <w:rsid w:val="00011A39"/>
    <w:rsid w:val="001A3598"/>
    <w:rsid w:val="00256A25"/>
    <w:rsid w:val="00295862"/>
    <w:rsid w:val="002D0C9D"/>
    <w:rsid w:val="003344CA"/>
    <w:rsid w:val="003A6641"/>
    <w:rsid w:val="00531D29"/>
    <w:rsid w:val="00731CEB"/>
    <w:rsid w:val="009D71A8"/>
    <w:rsid w:val="00CA2F04"/>
    <w:rsid w:val="00D53712"/>
    <w:rsid w:val="00D81862"/>
    <w:rsid w:val="00E81F26"/>
    <w:rsid w:val="00ED04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31CEB"/>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731CEB"/>
    <w:rPr>
      <w:rFonts w:ascii="Times New Roman" w:eastAsia="Times New Roman" w:hAnsi="Times New Roman" w:cs="Times New Roman"/>
      <w:b/>
      <w:bCs/>
      <w:color w:val="000000"/>
      <w:sz w:val="27"/>
      <w:szCs w:val="27"/>
      <w:lang w:eastAsia="bg-BG"/>
    </w:rPr>
  </w:style>
  <w:style w:type="character" w:styleId="a3">
    <w:name w:val="Hyperlink"/>
    <w:basedOn w:val="a0"/>
    <w:uiPriority w:val="99"/>
    <w:semiHidden/>
    <w:unhideWhenUsed/>
    <w:rsid w:val="00731CEB"/>
    <w:rPr>
      <w:strike w:val="0"/>
      <w:dstrike w:val="0"/>
      <w:color w:val="000000"/>
      <w:u w:val="none"/>
      <w:effect w:val="none"/>
    </w:rPr>
  </w:style>
  <w:style w:type="paragraph" w:styleId="a4">
    <w:name w:val="Normal (Web)"/>
    <w:basedOn w:val="a"/>
    <w:uiPriority w:val="99"/>
    <w:semiHidden/>
    <w:unhideWhenUsed/>
    <w:rsid w:val="00731CE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731CE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anotpal1">
    <w:name w:val="anotpal1"/>
    <w:basedOn w:val="a0"/>
    <w:rsid w:val="00731CEB"/>
    <w:rPr>
      <w:rFonts w:ascii="Verdana" w:hAnsi="Verdana" w:hint="default"/>
      <w:i/>
      <w:iCs/>
      <w:vanish/>
      <w:webHidden w:val="0"/>
      <w:color w:val="565656"/>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31CEB"/>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731CEB"/>
    <w:rPr>
      <w:rFonts w:ascii="Times New Roman" w:eastAsia="Times New Roman" w:hAnsi="Times New Roman" w:cs="Times New Roman"/>
      <w:b/>
      <w:bCs/>
      <w:color w:val="000000"/>
      <w:sz w:val="27"/>
      <w:szCs w:val="27"/>
      <w:lang w:eastAsia="bg-BG"/>
    </w:rPr>
  </w:style>
  <w:style w:type="character" w:styleId="a3">
    <w:name w:val="Hyperlink"/>
    <w:basedOn w:val="a0"/>
    <w:uiPriority w:val="99"/>
    <w:semiHidden/>
    <w:unhideWhenUsed/>
    <w:rsid w:val="00731CEB"/>
    <w:rPr>
      <w:strike w:val="0"/>
      <w:dstrike w:val="0"/>
      <w:color w:val="000000"/>
      <w:u w:val="none"/>
      <w:effect w:val="none"/>
    </w:rPr>
  </w:style>
  <w:style w:type="paragraph" w:styleId="a4">
    <w:name w:val="Normal (Web)"/>
    <w:basedOn w:val="a"/>
    <w:uiPriority w:val="99"/>
    <w:semiHidden/>
    <w:unhideWhenUsed/>
    <w:rsid w:val="00731CEB"/>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731CE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anotpal1">
    <w:name w:val="anotpal1"/>
    <w:basedOn w:val="a0"/>
    <w:rsid w:val="00731CEB"/>
    <w:rPr>
      <w:rFonts w:ascii="Verdana" w:hAnsi="Verdana" w:hint="default"/>
      <w:i/>
      <w:iCs/>
      <w:vanish/>
      <w:webHidden w:val="0"/>
      <w:color w:val="565656"/>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09392">
      <w:bodyDiv w:val="1"/>
      <w:marLeft w:val="0"/>
      <w:marRight w:val="0"/>
      <w:marTop w:val="0"/>
      <w:marBottom w:val="0"/>
      <w:divBdr>
        <w:top w:val="none" w:sz="0" w:space="0" w:color="auto"/>
        <w:left w:val="none" w:sz="0" w:space="0" w:color="auto"/>
        <w:bottom w:val="none" w:sz="0" w:space="0" w:color="auto"/>
        <w:right w:val="none" w:sz="0" w:space="0" w:color="auto"/>
      </w:divBdr>
      <w:divsChild>
        <w:div w:id="1779715503">
          <w:marLeft w:val="0"/>
          <w:marRight w:val="0"/>
          <w:marTop w:val="150"/>
          <w:marBottom w:val="0"/>
          <w:divBdr>
            <w:top w:val="single" w:sz="6" w:space="0" w:color="FFFFFF"/>
            <w:left w:val="single" w:sz="6" w:space="0" w:color="FFFFFF"/>
            <w:bottom w:val="single" w:sz="6" w:space="0" w:color="FFFFFF"/>
            <w:right w:val="single" w:sz="6" w:space="0" w:color="FFFFFF"/>
          </w:divBdr>
        </w:div>
        <w:div w:id="370376276">
          <w:marLeft w:val="0"/>
          <w:marRight w:val="0"/>
          <w:marTop w:val="150"/>
          <w:marBottom w:val="0"/>
          <w:divBdr>
            <w:top w:val="none" w:sz="0" w:space="0" w:color="auto"/>
            <w:left w:val="none" w:sz="0" w:space="0" w:color="auto"/>
            <w:bottom w:val="none" w:sz="0" w:space="0" w:color="auto"/>
            <w:right w:val="none" w:sz="0" w:space="0" w:color="auto"/>
          </w:divBdr>
        </w:div>
        <w:div w:id="1625504109">
          <w:marLeft w:val="0"/>
          <w:marRight w:val="0"/>
          <w:marTop w:val="150"/>
          <w:marBottom w:val="0"/>
          <w:divBdr>
            <w:top w:val="none" w:sz="0" w:space="0" w:color="auto"/>
            <w:left w:val="none" w:sz="0" w:space="0" w:color="auto"/>
            <w:bottom w:val="none" w:sz="0" w:space="0" w:color="auto"/>
            <w:right w:val="none" w:sz="0" w:space="0" w:color="auto"/>
          </w:divBdr>
        </w:div>
        <w:div w:id="1948197378">
          <w:marLeft w:val="0"/>
          <w:marRight w:val="0"/>
          <w:marTop w:val="150"/>
          <w:marBottom w:val="0"/>
          <w:divBdr>
            <w:top w:val="none" w:sz="0" w:space="0" w:color="auto"/>
            <w:left w:val="none" w:sz="0" w:space="0" w:color="auto"/>
            <w:bottom w:val="none" w:sz="0" w:space="0" w:color="auto"/>
            <w:right w:val="none" w:sz="0" w:space="0" w:color="auto"/>
          </w:divBdr>
        </w:div>
        <w:div w:id="1432973002">
          <w:marLeft w:val="0"/>
          <w:marRight w:val="0"/>
          <w:marTop w:val="150"/>
          <w:marBottom w:val="0"/>
          <w:divBdr>
            <w:top w:val="none" w:sz="0" w:space="0" w:color="auto"/>
            <w:left w:val="none" w:sz="0" w:space="0" w:color="auto"/>
            <w:bottom w:val="none" w:sz="0" w:space="0" w:color="auto"/>
            <w:right w:val="none" w:sz="0" w:space="0" w:color="auto"/>
          </w:divBdr>
        </w:div>
        <w:div w:id="1773669010">
          <w:marLeft w:val="0"/>
          <w:marRight w:val="0"/>
          <w:marTop w:val="150"/>
          <w:marBottom w:val="0"/>
          <w:divBdr>
            <w:top w:val="none" w:sz="0" w:space="0" w:color="auto"/>
            <w:left w:val="none" w:sz="0" w:space="0" w:color="auto"/>
            <w:bottom w:val="none" w:sz="0" w:space="0" w:color="auto"/>
            <w:right w:val="none" w:sz="0" w:space="0" w:color="auto"/>
          </w:divBdr>
        </w:div>
        <w:div w:id="689379653">
          <w:marLeft w:val="0"/>
          <w:marRight w:val="0"/>
          <w:marTop w:val="150"/>
          <w:marBottom w:val="0"/>
          <w:divBdr>
            <w:top w:val="none" w:sz="0" w:space="0" w:color="auto"/>
            <w:left w:val="none" w:sz="0" w:space="0" w:color="auto"/>
            <w:bottom w:val="none" w:sz="0" w:space="0" w:color="auto"/>
            <w:right w:val="none" w:sz="0" w:space="0" w:color="auto"/>
          </w:divBdr>
        </w:div>
        <w:div w:id="587926851">
          <w:marLeft w:val="0"/>
          <w:marRight w:val="0"/>
          <w:marTop w:val="150"/>
          <w:marBottom w:val="0"/>
          <w:divBdr>
            <w:top w:val="none" w:sz="0" w:space="0" w:color="auto"/>
            <w:left w:val="none" w:sz="0" w:space="0" w:color="auto"/>
            <w:bottom w:val="none" w:sz="0" w:space="0" w:color="auto"/>
            <w:right w:val="none" w:sz="0" w:space="0" w:color="auto"/>
          </w:divBdr>
        </w:div>
        <w:div w:id="120736727">
          <w:marLeft w:val="0"/>
          <w:marRight w:val="0"/>
          <w:marTop w:val="150"/>
          <w:marBottom w:val="0"/>
          <w:divBdr>
            <w:top w:val="none" w:sz="0" w:space="0" w:color="auto"/>
            <w:left w:val="none" w:sz="0" w:space="0" w:color="auto"/>
            <w:bottom w:val="none" w:sz="0" w:space="0" w:color="auto"/>
            <w:right w:val="none" w:sz="0" w:space="0" w:color="auto"/>
          </w:divBdr>
        </w:div>
        <w:div w:id="357899694">
          <w:marLeft w:val="0"/>
          <w:marRight w:val="0"/>
          <w:marTop w:val="150"/>
          <w:marBottom w:val="0"/>
          <w:divBdr>
            <w:top w:val="none" w:sz="0" w:space="0" w:color="auto"/>
            <w:left w:val="none" w:sz="0" w:space="0" w:color="auto"/>
            <w:bottom w:val="none" w:sz="0" w:space="0" w:color="auto"/>
            <w:right w:val="none" w:sz="0" w:space="0" w:color="auto"/>
          </w:divBdr>
        </w:div>
        <w:div w:id="2059042774">
          <w:marLeft w:val="0"/>
          <w:marRight w:val="0"/>
          <w:marTop w:val="150"/>
          <w:marBottom w:val="0"/>
          <w:divBdr>
            <w:top w:val="none" w:sz="0" w:space="0" w:color="auto"/>
            <w:left w:val="none" w:sz="0" w:space="0" w:color="auto"/>
            <w:bottom w:val="none" w:sz="0" w:space="0" w:color="auto"/>
            <w:right w:val="none" w:sz="0" w:space="0" w:color="auto"/>
          </w:divBdr>
        </w:div>
        <w:div w:id="2142842910">
          <w:marLeft w:val="0"/>
          <w:marRight w:val="0"/>
          <w:marTop w:val="150"/>
          <w:marBottom w:val="0"/>
          <w:divBdr>
            <w:top w:val="none" w:sz="0" w:space="0" w:color="auto"/>
            <w:left w:val="none" w:sz="0" w:space="0" w:color="auto"/>
            <w:bottom w:val="none" w:sz="0" w:space="0" w:color="auto"/>
            <w:right w:val="none" w:sz="0" w:space="0" w:color="auto"/>
          </w:divBdr>
        </w:div>
        <w:div w:id="168834257">
          <w:marLeft w:val="0"/>
          <w:marRight w:val="0"/>
          <w:marTop w:val="150"/>
          <w:marBottom w:val="0"/>
          <w:divBdr>
            <w:top w:val="none" w:sz="0" w:space="0" w:color="auto"/>
            <w:left w:val="none" w:sz="0" w:space="0" w:color="auto"/>
            <w:bottom w:val="none" w:sz="0" w:space="0" w:color="auto"/>
            <w:right w:val="none" w:sz="0" w:space="0" w:color="auto"/>
          </w:divBdr>
        </w:div>
        <w:div w:id="748768427">
          <w:marLeft w:val="0"/>
          <w:marRight w:val="0"/>
          <w:marTop w:val="150"/>
          <w:marBottom w:val="0"/>
          <w:divBdr>
            <w:top w:val="none" w:sz="0" w:space="0" w:color="auto"/>
            <w:left w:val="none" w:sz="0" w:space="0" w:color="auto"/>
            <w:bottom w:val="none" w:sz="0" w:space="0" w:color="auto"/>
            <w:right w:val="none" w:sz="0" w:space="0" w:color="auto"/>
          </w:divBdr>
        </w:div>
        <w:div w:id="1177386138">
          <w:marLeft w:val="0"/>
          <w:marRight w:val="0"/>
          <w:marTop w:val="150"/>
          <w:marBottom w:val="0"/>
          <w:divBdr>
            <w:top w:val="none" w:sz="0" w:space="0" w:color="auto"/>
            <w:left w:val="none" w:sz="0" w:space="0" w:color="auto"/>
            <w:bottom w:val="none" w:sz="0" w:space="0" w:color="auto"/>
            <w:right w:val="none" w:sz="0" w:space="0" w:color="auto"/>
          </w:divBdr>
        </w:div>
        <w:div w:id="913204998">
          <w:marLeft w:val="0"/>
          <w:marRight w:val="0"/>
          <w:marTop w:val="150"/>
          <w:marBottom w:val="0"/>
          <w:divBdr>
            <w:top w:val="none" w:sz="0" w:space="0" w:color="auto"/>
            <w:left w:val="none" w:sz="0" w:space="0" w:color="auto"/>
            <w:bottom w:val="none" w:sz="0" w:space="0" w:color="auto"/>
            <w:right w:val="none" w:sz="0" w:space="0" w:color="auto"/>
          </w:divBdr>
        </w:div>
        <w:div w:id="711543721">
          <w:marLeft w:val="0"/>
          <w:marRight w:val="0"/>
          <w:marTop w:val="150"/>
          <w:marBottom w:val="0"/>
          <w:divBdr>
            <w:top w:val="none" w:sz="0" w:space="0" w:color="auto"/>
            <w:left w:val="none" w:sz="0" w:space="0" w:color="auto"/>
            <w:bottom w:val="none" w:sz="0" w:space="0" w:color="auto"/>
            <w:right w:val="none" w:sz="0" w:space="0" w:color="auto"/>
          </w:divBdr>
        </w:div>
        <w:div w:id="1652372541">
          <w:marLeft w:val="0"/>
          <w:marRight w:val="0"/>
          <w:marTop w:val="150"/>
          <w:marBottom w:val="0"/>
          <w:divBdr>
            <w:top w:val="none" w:sz="0" w:space="0" w:color="auto"/>
            <w:left w:val="none" w:sz="0" w:space="0" w:color="auto"/>
            <w:bottom w:val="none" w:sz="0" w:space="0" w:color="auto"/>
            <w:right w:val="none" w:sz="0" w:space="0" w:color="auto"/>
          </w:divBdr>
        </w:div>
        <w:div w:id="614562319">
          <w:marLeft w:val="0"/>
          <w:marRight w:val="0"/>
          <w:marTop w:val="150"/>
          <w:marBottom w:val="0"/>
          <w:divBdr>
            <w:top w:val="none" w:sz="0" w:space="0" w:color="auto"/>
            <w:left w:val="none" w:sz="0" w:space="0" w:color="auto"/>
            <w:bottom w:val="none" w:sz="0" w:space="0" w:color="auto"/>
            <w:right w:val="none" w:sz="0" w:space="0" w:color="auto"/>
          </w:divBdr>
        </w:div>
        <w:div w:id="213705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730&amp;ToPar=Art67_Al3&amp;Type=201/" TargetMode="External"/><Relationship Id="rId18" Type="http://schemas.openxmlformats.org/officeDocument/2006/relationships/hyperlink" Target="apis://ARCH|4073020681|||/" TargetMode="External"/><Relationship Id="rId26" Type="http://schemas.openxmlformats.org/officeDocument/2006/relationships/hyperlink" Target="apis://Base=NARH&amp;DocCode=40730&amp;ToPar=Art67&#1072;&amp;Type=201/" TargetMode="External"/><Relationship Id="rId21" Type="http://schemas.openxmlformats.org/officeDocument/2006/relationships/hyperlink" Target="apis://ARCH|4073020683|||/" TargetMode="External"/><Relationship Id="rId34" Type="http://schemas.openxmlformats.org/officeDocument/2006/relationships/hyperlink" Target="apis://ARCH|40730073|||/" TargetMode="External"/><Relationship Id="rId7" Type="http://schemas.openxmlformats.org/officeDocument/2006/relationships/hyperlink" Target="apis://desktop/showanotpal" TargetMode="External"/><Relationship Id="rId12" Type="http://schemas.openxmlformats.org/officeDocument/2006/relationships/hyperlink" Target="apis://Base=NARH&amp;DocCode=40730&amp;ToPar=Art67&amp;Type=201/" TargetMode="External"/><Relationship Id="rId17" Type="http://schemas.openxmlformats.org/officeDocument/2006/relationships/hyperlink" Target="apis://desktop/showanotpal" TargetMode="External"/><Relationship Id="rId25" Type="http://schemas.openxmlformats.org/officeDocument/2006/relationships/hyperlink" Target="apis://Base=NARH&amp;DocCode=40730&amp;ToPar=Art67_Al1&amp;Type=201/" TargetMode="External"/><Relationship Id="rId33" Type="http://schemas.openxmlformats.org/officeDocument/2006/relationships/hyperlink" Target="apis://desktop/showanotpa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apis://Base=NARH&amp;DocCode=40730&amp;ToPar=Art68&#1072;&amp;Type=201/" TargetMode="External"/><Relationship Id="rId20" Type="http://schemas.openxmlformats.org/officeDocument/2006/relationships/hyperlink" Target="apis://Base=NARH&amp;DocCode=40730&amp;ToPar=Art68&amp;Type=201/" TargetMode="External"/><Relationship Id="rId29" Type="http://schemas.openxmlformats.org/officeDocument/2006/relationships/hyperlink" Target="apis://ARCH|40730070|||/" TargetMode="External"/><Relationship Id="rId1" Type="http://schemas.openxmlformats.org/officeDocument/2006/relationships/styles" Target="styles.xml"/><Relationship Id="rId6" Type="http://schemas.openxmlformats.org/officeDocument/2006/relationships/hyperlink" Target="apis://desktop/showanotpal" TargetMode="External"/><Relationship Id="rId11" Type="http://schemas.openxmlformats.org/officeDocument/2006/relationships/hyperlink" Target="apis://ARCH|40730068|||/" TargetMode="External"/><Relationship Id="rId24" Type="http://schemas.openxmlformats.org/officeDocument/2006/relationships/hyperlink" Target="apis://Base=NARH&amp;DocCode=40730&amp;ToPar=Art67&#1072;&amp;Type=201/" TargetMode="External"/><Relationship Id="rId32" Type="http://schemas.openxmlformats.org/officeDocument/2006/relationships/hyperlink" Target="apis://ARCH|40730072|||/" TargetMode="External"/><Relationship Id="rId37" Type="http://schemas.openxmlformats.org/officeDocument/2006/relationships/fontTable" Target="fontTable.xml"/><Relationship Id="rId5" Type="http://schemas.openxmlformats.org/officeDocument/2006/relationships/hyperlink" Target="apis://ARCH|40730067|||/" TargetMode="External"/><Relationship Id="rId15" Type="http://schemas.openxmlformats.org/officeDocument/2006/relationships/hyperlink" Target="apis://Base=NARH&amp;DocCode=40730&amp;ToPar=Art67_Al1_Pt4&amp;Type=201/" TargetMode="External"/><Relationship Id="rId23" Type="http://schemas.openxmlformats.org/officeDocument/2006/relationships/hyperlink" Target="apis://Base=NARH&amp;DocCode=40730&amp;ToPar=Art67_Al1&amp;Type=201/" TargetMode="External"/><Relationship Id="rId28" Type="http://schemas.openxmlformats.org/officeDocument/2006/relationships/hyperlink" Target="apis://desktop/showanotpal" TargetMode="External"/><Relationship Id="rId36" Type="http://schemas.openxmlformats.org/officeDocument/2006/relationships/hyperlink" Target="apis://desktop/showanotpal" TargetMode="External"/><Relationship Id="rId10" Type="http://schemas.openxmlformats.org/officeDocument/2006/relationships/hyperlink" Target="apis://ARCH|4073020672|||/" TargetMode="External"/><Relationship Id="rId19" Type="http://schemas.openxmlformats.org/officeDocument/2006/relationships/hyperlink" Target="apis://ARCH|4073020682|||/" TargetMode="External"/><Relationship Id="rId31" Type="http://schemas.openxmlformats.org/officeDocument/2006/relationships/hyperlink" Target="apis://Base=NARH&amp;DocCode=40730&amp;ToPar=Art67&amp;Type=201/" TargetMode="External"/><Relationship Id="rId4" Type="http://schemas.openxmlformats.org/officeDocument/2006/relationships/webSettings" Target="webSettings.xml"/><Relationship Id="rId9" Type="http://schemas.openxmlformats.org/officeDocument/2006/relationships/hyperlink" Target="apis://ARCH|4073020671|||/" TargetMode="External"/><Relationship Id="rId14" Type="http://schemas.openxmlformats.org/officeDocument/2006/relationships/hyperlink" Target="apis://Base=NARH&amp;DocCode=40649&amp;Type=201/" TargetMode="External"/><Relationship Id="rId22" Type="http://schemas.openxmlformats.org/officeDocument/2006/relationships/hyperlink" Target="apis://ARCH|4073020685|||/" TargetMode="External"/><Relationship Id="rId27" Type="http://schemas.openxmlformats.org/officeDocument/2006/relationships/hyperlink" Target="apis://ARCH|40730069|||/" TargetMode="External"/><Relationship Id="rId30" Type="http://schemas.openxmlformats.org/officeDocument/2006/relationships/hyperlink" Target="apis://ARCH|40730071|||/" TargetMode="External"/><Relationship Id="rId35" Type="http://schemas.openxmlformats.org/officeDocument/2006/relationships/hyperlink" Target="apis://ARCH|40730075|||/" TargetMode="External"/><Relationship Id="rId8" Type="http://schemas.openxmlformats.org/officeDocument/2006/relationships/hyperlink" Target="apis://Base=NARH&amp;DocCode=40730&amp;ToPar=Art68&#1073;&amp;Type=201/" TargetMode="External"/><Relationship Id="rId3"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2390</Words>
  <Characters>13624</Characters>
  <Application>Microsoft Office Word</Application>
  <DocSecurity>0</DocSecurity>
  <Lines>113</Lines>
  <Paragraphs>31</Paragraphs>
  <ScaleCrop>false</ScaleCrop>
  <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Dobreva</dc:creator>
  <cp:keywords/>
  <dc:description/>
  <cp:lastModifiedBy>Dobreva</cp:lastModifiedBy>
  <cp:revision>3</cp:revision>
  <dcterms:created xsi:type="dcterms:W3CDTF">2024-01-09T11:52:00Z</dcterms:created>
  <dcterms:modified xsi:type="dcterms:W3CDTF">2024-01-18T06:50:00Z</dcterms:modified>
</cp:coreProperties>
</file>